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89" w:rsidRDefault="00047986" w:rsidP="00047986">
      <w:pPr>
        <w:jc w:val="center"/>
      </w:pPr>
      <w:r>
        <w:rPr>
          <w:noProof/>
          <w:sz w:val="72"/>
          <w:szCs w:val="72"/>
          <w:lang w:eastAsia="en-IE"/>
        </w:rPr>
        <w:drawing>
          <wp:inline distT="0" distB="0" distL="0" distR="0">
            <wp:extent cx="904875" cy="8161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le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875" cy="832340"/>
                    </a:xfrm>
                    <a:prstGeom prst="rect">
                      <a:avLst/>
                    </a:prstGeom>
                  </pic:spPr>
                </pic:pic>
              </a:graphicData>
            </a:graphic>
          </wp:inline>
        </w:drawing>
      </w:r>
    </w:p>
    <w:p w:rsidR="00FD306A" w:rsidRPr="00047986" w:rsidRDefault="00FD306A" w:rsidP="00E82D73">
      <w:pPr>
        <w:jc w:val="center"/>
        <w:rPr>
          <w:sz w:val="36"/>
          <w:szCs w:val="36"/>
        </w:rPr>
      </w:pPr>
    </w:p>
    <w:p w:rsidR="00106189" w:rsidRPr="00E82D73" w:rsidRDefault="00EC106D" w:rsidP="00E82D73">
      <w:pPr>
        <w:jc w:val="center"/>
        <w:rPr>
          <w:sz w:val="96"/>
          <w:szCs w:val="96"/>
        </w:rPr>
      </w:pPr>
      <w:r>
        <w:rPr>
          <w:sz w:val="96"/>
          <w:szCs w:val="96"/>
        </w:rPr>
        <w:t>Club Safety</w:t>
      </w:r>
    </w:p>
    <w:p w:rsidR="00E82D73" w:rsidRDefault="00106189" w:rsidP="00E82D73">
      <w:pPr>
        <w:jc w:val="center"/>
        <w:rPr>
          <w:sz w:val="144"/>
          <w:szCs w:val="144"/>
        </w:rPr>
      </w:pPr>
      <w:r w:rsidRPr="00E82D73">
        <w:rPr>
          <w:sz w:val="144"/>
          <w:szCs w:val="144"/>
        </w:rPr>
        <w:t>Risk Assessment</w:t>
      </w:r>
    </w:p>
    <w:p w:rsidR="00E82D73" w:rsidRDefault="00E82D73" w:rsidP="00E82D73">
      <w:pPr>
        <w:rPr>
          <w:rFonts w:eastAsia="Times New Roman" w:cs="Times New Roman"/>
          <w:color w:val="000000"/>
          <w:lang w:eastAsia="en-IE"/>
        </w:rPr>
      </w:pPr>
    </w:p>
    <w:p w:rsidR="00E82D73" w:rsidRDefault="00E82D73" w:rsidP="00E82D73">
      <w:pPr>
        <w:rPr>
          <w:rFonts w:eastAsia="Times New Roman" w:cs="Times New Roman"/>
          <w:color w:val="000000"/>
          <w:lang w:eastAsia="en-IE"/>
        </w:rPr>
      </w:pPr>
      <w:r w:rsidRPr="00E82D73">
        <w:rPr>
          <w:rFonts w:eastAsia="Times New Roman" w:cs="Times New Roman"/>
          <w:color w:val="000000"/>
          <w:sz w:val="32"/>
          <w:szCs w:val="32"/>
          <w:lang w:eastAsia="en-IE"/>
        </w:rPr>
        <w:t>Club:</w:t>
      </w:r>
      <w:r>
        <w:rPr>
          <w:rFonts w:eastAsia="Times New Roman" w:cs="Times New Roman"/>
          <w:color w:val="000000"/>
          <w:lang w:eastAsia="en-IE"/>
        </w:rPr>
        <w:t xml:space="preserve"> </w:t>
      </w:r>
      <w:r w:rsidRPr="00E82D73">
        <w:rPr>
          <w:rFonts w:eastAsia="Times New Roman" w:cs="Times New Roman"/>
          <w:color w:val="000000"/>
          <w:sz w:val="16"/>
          <w:szCs w:val="16"/>
          <w:lang w:eastAsia="en-IE"/>
        </w:rPr>
        <w:t>. . . . . .</w:t>
      </w:r>
      <w:r w:rsidR="001C7902">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xml:space="preserve">. </w:t>
      </w:r>
      <w:r w:rsidR="00410D27">
        <w:rPr>
          <w:rFonts w:eastAsia="Times New Roman" w:cs="Times New Roman"/>
          <w:color w:val="000000"/>
          <w:sz w:val="16"/>
          <w:szCs w:val="16"/>
          <w:lang w:eastAsia="en-IE"/>
        </w:rPr>
        <w:t xml:space="preserve">   </w:t>
      </w:r>
      <w:r w:rsidR="00047986" w:rsidRPr="00047986">
        <w:rPr>
          <w:rFonts w:eastAsia="Times New Roman" w:cs="Times New Roman"/>
          <w:b/>
          <w:color w:val="000000" w:themeColor="text1"/>
          <w:sz w:val="44"/>
          <w:szCs w:val="44"/>
          <w:highlight w:val="yellow"/>
          <w:lang w:eastAsia="en-IE"/>
        </w:rPr>
        <w:t>XXXXXXX</w:t>
      </w:r>
      <w:r w:rsidR="00410D27" w:rsidRPr="00410D27">
        <w:rPr>
          <w:rFonts w:eastAsia="Times New Roman" w:cs="Times New Roman"/>
          <w:color w:val="000000"/>
          <w:sz w:val="44"/>
          <w:szCs w:val="44"/>
          <w:lang w:eastAsia="en-IE"/>
        </w:rPr>
        <w:t xml:space="preserve"> Rowing Club</w:t>
      </w:r>
      <w:r w:rsidR="00410D27">
        <w:rPr>
          <w:rFonts w:eastAsia="Times New Roman" w:cs="Times New Roman"/>
          <w:color w:val="000000"/>
          <w:sz w:val="44"/>
          <w:szCs w:val="44"/>
          <w:lang w:eastAsia="en-IE"/>
        </w:rPr>
        <w:t xml:space="preserve"> </w:t>
      </w:r>
      <w:r w:rsidRPr="00E82D73">
        <w:rPr>
          <w:rFonts w:eastAsia="Times New Roman" w:cs="Times New Roman"/>
          <w:color w:val="000000"/>
          <w:sz w:val="16"/>
          <w:szCs w:val="16"/>
          <w:lang w:eastAsia="en-IE"/>
        </w:rPr>
        <w:t xml:space="preserve">. . . . . </w:t>
      </w:r>
      <w:r>
        <w:rPr>
          <w:rFonts w:eastAsia="Times New Roman" w:cs="Times New Roman"/>
          <w:color w:val="000000"/>
          <w:sz w:val="16"/>
          <w:szCs w:val="16"/>
          <w:lang w:eastAsia="en-IE"/>
        </w:rPr>
        <w:t>. . . . . . . . .</w:t>
      </w:r>
      <w:r w:rsidR="001C7902">
        <w:rPr>
          <w:rFonts w:eastAsia="Times New Roman" w:cs="Times New Roman"/>
          <w:color w:val="000000"/>
          <w:sz w:val="16"/>
          <w:szCs w:val="16"/>
          <w:lang w:eastAsia="en-IE"/>
        </w:rPr>
        <w:t xml:space="preserve"> . . . . </w:t>
      </w:r>
      <w:r>
        <w:rPr>
          <w:rFonts w:eastAsia="Times New Roman" w:cs="Times New Roman"/>
          <w:color w:val="000000"/>
          <w:sz w:val="16"/>
          <w:szCs w:val="16"/>
          <w:lang w:eastAsia="en-IE"/>
        </w:rPr>
        <w:t>. . . . . . . .</w:t>
      </w:r>
      <w:r>
        <w:rPr>
          <w:rFonts w:eastAsia="Times New Roman" w:cs="Times New Roman"/>
          <w:color w:val="000000"/>
          <w:lang w:eastAsia="en-IE"/>
        </w:rPr>
        <w:tab/>
      </w:r>
      <w:r>
        <w:rPr>
          <w:rFonts w:eastAsia="Times New Roman" w:cs="Times New Roman"/>
          <w:color w:val="000000"/>
          <w:lang w:eastAsia="en-IE"/>
        </w:rPr>
        <w:tab/>
      </w:r>
      <w:r>
        <w:rPr>
          <w:rFonts w:eastAsia="Times New Roman" w:cs="Times New Roman"/>
          <w:color w:val="000000"/>
          <w:lang w:eastAsia="en-IE"/>
        </w:rPr>
        <w:tab/>
      </w:r>
      <w:r w:rsidRPr="00E82D73">
        <w:rPr>
          <w:rFonts w:eastAsia="Times New Roman" w:cs="Times New Roman"/>
          <w:color w:val="000000"/>
          <w:sz w:val="32"/>
          <w:szCs w:val="32"/>
          <w:lang w:eastAsia="en-IE"/>
        </w:rPr>
        <w:t>Date:</w:t>
      </w:r>
      <w:r w:rsidRPr="00E82D73">
        <w:rPr>
          <w:rFonts w:eastAsia="Times New Roman" w:cs="Times New Roman"/>
          <w:color w:val="000000"/>
          <w:sz w:val="16"/>
          <w:szCs w:val="16"/>
          <w:lang w:eastAsia="en-IE"/>
        </w:rPr>
        <w:t xml:space="preserve"> . . . . . . . </w:t>
      </w:r>
      <w:r w:rsidR="00410D27">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xml:space="preserve"> .</w:t>
      </w:r>
      <w:r w:rsidR="00396D3A" w:rsidRPr="00396D3A">
        <w:rPr>
          <w:rFonts w:eastAsia="Times New Roman" w:cs="Times New Roman"/>
          <w:color w:val="000000"/>
          <w:sz w:val="16"/>
          <w:szCs w:val="16"/>
          <w:lang w:eastAsia="en-IE"/>
        </w:rPr>
        <w:t xml:space="preserve"> </w:t>
      </w:r>
      <w:r w:rsidR="00396D3A" w:rsidRPr="00E82D73">
        <w:rPr>
          <w:rFonts w:eastAsia="Times New Roman" w:cs="Times New Roman"/>
          <w:color w:val="000000"/>
          <w:sz w:val="16"/>
          <w:szCs w:val="16"/>
          <w:lang w:eastAsia="en-IE"/>
        </w:rPr>
        <w:t>.</w:t>
      </w:r>
      <w:r w:rsidR="00396D3A" w:rsidRPr="00396D3A">
        <w:rPr>
          <w:rFonts w:eastAsia="Times New Roman" w:cs="Times New Roman"/>
          <w:color w:val="000000"/>
          <w:sz w:val="16"/>
          <w:szCs w:val="16"/>
          <w:lang w:eastAsia="en-IE"/>
        </w:rPr>
        <w:t xml:space="preserve"> </w:t>
      </w:r>
      <w:r w:rsidR="00396D3A" w:rsidRPr="00E82D73">
        <w:rPr>
          <w:rFonts w:eastAsia="Times New Roman" w:cs="Times New Roman"/>
          <w:color w:val="000000"/>
          <w:sz w:val="16"/>
          <w:szCs w:val="16"/>
          <w:lang w:eastAsia="en-IE"/>
        </w:rPr>
        <w:t>. . . . . .</w:t>
      </w:r>
      <w:r w:rsidR="00396D3A" w:rsidRPr="00396D3A">
        <w:rPr>
          <w:rFonts w:eastAsia="Times New Roman" w:cs="Times New Roman"/>
          <w:color w:val="000000"/>
          <w:sz w:val="16"/>
          <w:szCs w:val="16"/>
          <w:lang w:eastAsia="en-IE"/>
        </w:rPr>
        <w:t xml:space="preserve"> </w:t>
      </w:r>
      <w:r w:rsidR="00396D3A" w:rsidRPr="00E82D73">
        <w:rPr>
          <w:rFonts w:eastAsia="Times New Roman" w:cs="Times New Roman"/>
          <w:color w:val="000000"/>
          <w:sz w:val="16"/>
          <w:szCs w:val="16"/>
          <w:lang w:eastAsia="en-IE"/>
        </w:rPr>
        <w:t>. . . . . .</w:t>
      </w:r>
      <w:r w:rsidR="00396D3A">
        <w:rPr>
          <w:rFonts w:eastAsia="Times New Roman" w:cs="Times New Roman"/>
          <w:color w:val="000000"/>
          <w:sz w:val="16"/>
          <w:szCs w:val="16"/>
          <w:lang w:eastAsia="en-IE"/>
        </w:rPr>
        <w:t xml:space="preserve"> .</w:t>
      </w:r>
    </w:p>
    <w:p w:rsidR="00396D3A" w:rsidRPr="00396D3A" w:rsidRDefault="00E82D73" w:rsidP="00396D3A">
      <w:pPr>
        <w:rPr>
          <w:rFonts w:eastAsia="Times New Roman" w:cs="Times New Roman"/>
          <w:color w:val="000000"/>
          <w:lang w:eastAsia="en-IE"/>
        </w:rPr>
      </w:pPr>
      <w:r>
        <w:rPr>
          <w:rFonts w:eastAsia="Times New Roman" w:cs="Times New Roman"/>
          <w:color w:val="000000"/>
          <w:sz w:val="32"/>
          <w:szCs w:val="32"/>
          <w:lang w:eastAsia="en-IE"/>
        </w:rPr>
        <w:t>Author</w:t>
      </w:r>
      <w:r w:rsidRPr="00E82D73">
        <w:rPr>
          <w:rFonts w:eastAsia="Times New Roman" w:cs="Times New Roman"/>
          <w:color w:val="000000"/>
          <w:sz w:val="28"/>
          <w:szCs w:val="28"/>
          <w:lang w:eastAsia="en-IE"/>
        </w:rPr>
        <w:t>:</w:t>
      </w:r>
      <w:r w:rsidRPr="00E82D73">
        <w:rPr>
          <w:rFonts w:eastAsia="Times New Roman" w:cs="Times New Roman"/>
          <w:color w:val="000000"/>
          <w:sz w:val="16"/>
          <w:szCs w:val="16"/>
          <w:lang w:eastAsia="en-IE"/>
        </w:rPr>
        <w:t xml:space="preserve">  . . . . . . . . . . . . . </w:t>
      </w:r>
      <w:r w:rsidR="00410D27">
        <w:rPr>
          <w:rFonts w:eastAsia="Times New Roman" w:cs="Times New Roman"/>
          <w:color w:val="000000"/>
          <w:sz w:val="16"/>
          <w:szCs w:val="16"/>
          <w:lang w:eastAsia="en-IE"/>
        </w:rPr>
        <w:t xml:space="preserve">  </w:t>
      </w:r>
      <w:r w:rsidR="00410D27" w:rsidRPr="00410D27">
        <w:rPr>
          <w:rFonts w:eastAsia="Times New Roman" w:cs="Times New Roman"/>
          <w:color w:val="000000"/>
          <w:sz w:val="44"/>
          <w:szCs w:val="44"/>
          <w:lang w:eastAsia="en-IE"/>
        </w:rPr>
        <w:t>Jordan</w:t>
      </w:r>
      <w:r w:rsidRPr="00E82D73">
        <w:rPr>
          <w:rFonts w:eastAsia="Times New Roman" w:cs="Times New Roman"/>
          <w:color w:val="000000"/>
          <w:sz w:val="16"/>
          <w:szCs w:val="16"/>
          <w:lang w:eastAsia="en-IE"/>
        </w:rPr>
        <w:t xml:space="preserve"> </w:t>
      </w:r>
      <w:r w:rsidR="00410D27" w:rsidRPr="00410D27">
        <w:rPr>
          <w:rFonts w:eastAsia="Times New Roman" w:cs="Times New Roman"/>
          <w:color w:val="000000"/>
          <w:sz w:val="44"/>
          <w:szCs w:val="44"/>
          <w:lang w:eastAsia="en-IE"/>
        </w:rPr>
        <w:t>Ryan</w:t>
      </w:r>
      <w:r w:rsidR="00410D27">
        <w:rPr>
          <w:rFonts w:eastAsia="Times New Roman" w:cs="Times New Roman"/>
          <w:color w:val="000000"/>
          <w:sz w:val="44"/>
          <w:szCs w:val="44"/>
          <w:lang w:eastAsia="en-IE"/>
        </w:rPr>
        <w:t xml:space="preserve">      </w:t>
      </w:r>
      <w:r w:rsidRPr="00E82D73">
        <w:rPr>
          <w:rFonts w:eastAsia="Times New Roman" w:cs="Times New Roman"/>
          <w:color w:val="000000"/>
          <w:sz w:val="16"/>
          <w:szCs w:val="16"/>
          <w:lang w:eastAsia="en-IE"/>
        </w:rPr>
        <w:t>. . . . . .</w:t>
      </w:r>
      <w:r>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xml:space="preserve">. . . . . . . . . . . . . </w:t>
      </w:r>
      <w:r w:rsidR="001C7902">
        <w:rPr>
          <w:rFonts w:eastAsia="Times New Roman" w:cs="Times New Roman"/>
          <w:color w:val="000000"/>
          <w:sz w:val="16"/>
          <w:szCs w:val="16"/>
          <w:lang w:eastAsia="en-IE"/>
        </w:rPr>
        <w:t xml:space="preserve">. . . . . </w:t>
      </w:r>
      <w:r w:rsidRPr="00E82D73">
        <w:rPr>
          <w:rFonts w:eastAsia="Times New Roman" w:cs="Times New Roman"/>
          <w:color w:val="000000"/>
          <w:sz w:val="16"/>
          <w:szCs w:val="16"/>
          <w:lang w:eastAsia="en-IE"/>
        </w:rPr>
        <w:t>. . .</w:t>
      </w:r>
      <w:r w:rsidRPr="00E82D73">
        <w:rPr>
          <w:rFonts w:eastAsia="Times New Roman" w:cs="Times New Roman"/>
          <w:color w:val="000000"/>
          <w:lang w:eastAsia="en-IE"/>
        </w:rPr>
        <w:tab/>
      </w:r>
      <w:r>
        <w:rPr>
          <w:rFonts w:eastAsia="Times New Roman" w:cs="Times New Roman"/>
          <w:color w:val="000000"/>
          <w:lang w:eastAsia="en-IE"/>
        </w:rPr>
        <w:tab/>
      </w:r>
      <w:r>
        <w:rPr>
          <w:rFonts w:eastAsia="Times New Roman" w:cs="Times New Roman"/>
          <w:color w:val="000000"/>
          <w:lang w:eastAsia="en-IE"/>
        </w:rPr>
        <w:tab/>
      </w:r>
      <w:r w:rsidRPr="00E82D73">
        <w:rPr>
          <w:rFonts w:eastAsia="Times New Roman" w:cs="Times New Roman"/>
          <w:color w:val="000000"/>
          <w:sz w:val="32"/>
          <w:szCs w:val="32"/>
          <w:lang w:eastAsia="en-IE"/>
        </w:rPr>
        <w:t>Version</w:t>
      </w:r>
      <w:r w:rsidRPr="00E82D73">
        <w:rPr>
          <w:rFonts w:eastAsia="Times New Roman" w:cs="Times New Roman"/>
          <w:color w:val="000000"/>
          <w:sz w:val="28"/>
          <w:szCs w:val="28"/>
          <w:lang w:eastAsia="en-IE"/>
        </w:rPr>
        <w:t>:</w:t>
      </w:r>
      <w:r w:rsidRPr="00E82D73">
        <w:rPr>
          <w:rFonts w:eastAsia="Times New Roman" w:cs="Times New Roman"/>
          <w:color w:val="000000"/>
          <w:sz w:val="16"/>
          <w:szCs w:val="16"/>
          <w:lang w:eastAsia="en-IE"/>
        </w:rPr>
        <w:t xml:space="preserve"> . . . . . . . . . . . . . . . . . . </w:t>
      </w:r>
      <w:r w:rsidR="00410D27" w:rsidRPr="00410D27">
        <w:rPr>
          <w:rFonts w:eastAsia="Times New Roman" w:cs="Times New Roman"/>
          <w:color w:val="000000"/>
          <w:sz w:val="44"/>
          <w:szCs w:val="44"/>
          <w:lang w:eastAsia="en-IE"/>
        </w:rPr>
        <w:t>v</w:t>
      </w:r>
      <w:r w:rsidR="00410D27">
        <w:rPr>
          <w:rFonts w:eastAsia="Times New Roman" w:cs="Times New Roman"/>
          <w:color w:val="000000"/>
          <w:sz w:val="44"/>
          <w:szCs w:val="44"/>
          <w:lang w:eastAsia="en-IE"/>
        </w:rPr>
        <w:t>.</w:t>
      </w:r>
      <w:r w:rsidR="00410D27" w:rsidRPr="00410D27">
        <w:rPr>
          <w:rFonts w:eastAsia="Times New Roman" w:cs="Times New Roman"/>
          <w:color w:val="000000"/>
          <w:sz w:val="44"/>
          <w:szCs w:val="44"/>
          <w:lang w:eastAsia="en-IE"/>
        </w:rPr>
        <w:t>1</w:t>
      </w:r>
      <w:r w:rsidR="00410D27">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xml:space="preserve"> . . . . . . . . . . . . . .</w:t>
      </w:r>
      <w:r w:rsidR="00396D3A" w:rsidRPr="00396D3A">
        <w:rPr>
          <w:rFonts w:eastAsia="Times New Roman" w:cs="Times New Roman"/>
          <w:color w:val="000000"/>
          <w:sz w:val="16"/>
          <w:szCs w:val="16"/>
          <w:lang w:eastAsia="en-IE"/>
        </w:rPr>
        <w:t xml:space="preserve"> </w:t>
      </w:r>
      <w:r w:rsidR="00396D3A" w:rsidRPr="00E82D73">
        <w:rPr>
          <w:rFonts w:eastAsia="Times New Roman" w:cs="Times New Roman"/>
          <w:color w:val="000000"/>
          <w:sz w:val="16"/>
          <w:szCs w:val="16"/>
          <w:lang w:eastAsia="en-IE"/>
        </w:rPr>
        <w:t>. . . . . .</w:t>
      </w:r>
      <w:r w:rsidR="00396D3A" w:rsidRPr="00396D3A">
        <w:rPr>
          <w:rFonts w:eastAsia="Times New Roman" w:cs="Times New Roman"/>
          <w:color w:val="000000"/>
          <w:sz w:val="16"/>
          <w:szCs w:val="16"/>
          <w:lang w:eastAsia="en-IE"/>
        </w:rPr>
        <w:t xml:space="preserve"> </w:t>
      </w:r>
      <w:r w:rsidR="00396D3A">
        <w:rPr>
          <w:rFonts w:eastAsia="Times New Roman" w:cs="Times New Roman"/>
          <w:color w:val="000000"/>
          <w:sz w:val="16"/>
          <w:szCs w:val="16"/>
          <w:lang w:eastAsia="en-IE"/>
        </w:rPr>
        <w:t xml:space="preserve">. . . . </w:t>
      </w:r>
    </w:p>
    <w:p w:rsidR="00E82D73" w:rsidRPr="00E82D73" w:rsidRDefault="00E82D73" w:rsidP="00396D3A">
      <w:pPr>
        <w:spacing w:before="480"/>
        <w:rPr>
          <w:rFonts w:eastAsia="Times New Roman" w:cs="Times New Roman"/>
          <w:color w:val="000000"/>
          <w:sz w:val="16"/>
          <w:szCs w:val="16"/>
          <w:lang w:eastAsia="en-IE"/>
        </w:rPr>
      </w:pPr>
      <w:r>
        <w:rPr>
          <w:rFonts w:eastAsia="Times New Roman" w:cs="Times New Roman"/>
          <w:color w:val="000000"/>
          <w:sz w:val="32"/>
          <w:szCs w:val="32"/>
          <w:lang w:eastAsia="en-IE"/>
        </w:rPr>
        <w:t>Participants</w:t>
      </w:r>
      <w:r w:rsidR="00396D3A">
        <w:rPr>
          <w:rFonts w:eastAsia="Times New Roman" w:cs="Times New Roman"/>
          <w:color w:val="000000"/>
          <w:sz w:val="32"/>
          <w:szCs w:val="32"/>
          <w:lang w:eastAsia="en-IE"/>
        </w:rPr>
        <w:t>/Contributors in the Drafting of this Risk Assessment</w:t>
      </w:r>
      <w:r>
        <w:rPr>
          <w:rFonts w:eastAsia="Times New Roman" w:cs="Times New Roman"/>
          <w:color w:val="000000"/>
          <w:sz w:val="32"/>
          <w:szCs w:val="32"/>
          <w:lang w:eastAsia="en-IE"/>
        </w:rPr>
        <w:t>:</w:t>
      </w:r>
      <w:r>
        <w:rPr>
          <w:rFonts w:eastAsia="Times New Roman" w:cs="Times New Roman"/>
          <w:color w:val="000000"/>
          <w:sz w:val="32"/>
          <w:szCs w:val="32"/>
          <w:lang w:eastAsia="en-IE"/>
        </w:rPr>
        <w:tab/>
      </w:r>
      <w:r w:rsidR="00396D3A">
        <w:rPr>
          <w:rFonts w:eastAsia="Times New Roman" w:cs="Times New Roman"/>
          <w:color w:val="000000"/>
          <w:sz w:val="32"/>
          <w:szCs w:val="32"/>
          <w:lang w:eastAsia="en-IE"/>
        </w:rPr>
        <w:t xml:space="preserve">1.  </w:t>
      </w:r>
      <w:r w:rsidRPr="00E82D73">
        <w:rPr>
          <w:rFonts w:eastAsia="Times New Roman" w:cs="Times New Roman"/>
          <w:color w:val="000000"/>
          <w:sz w:val="16"/>
          <w:szCs w:val="16"/>
          <w:lang w:eastAsia="en-IE"/>
        </w:rPr>
        <w:t xml:space="preserve">. . . . . . . . . . . . . </w:t>
      </w:r>
      <w:r w:rsidR="00396D3A" w:rsidRPr="00E82D73">
        <w:rPr>
          <w:rFonts w:eastAsia="Times New Roman" w:cs="Times New Roman"/>
          <w:color w:val="000000"/>
          <w:sz w:val="16"/>
          <w:szCs w:val="16"/>
          <w:lang w:eastAsia="en-IE"/>
        </w:rPr>
        <w:t>. . . .</w:t>
      </w:r>
      <w:r w:rsidR="00396D3A">
        <w:rPr>
          <w:rFonts w:eastAsia="Times New Roman" w:cs="Times New Roman"/>
          <w:color w:val="000000"/>
          <w:sz w:val="16"/>
          <w:szCs w:val="16"/>
          <w:lang w:eastAsia="en-IE"/>
        </w:rPr>
        <w:t xml:space="preserve"> . .</w:t>
      </w:r>
      <w:r w:rsidRPr="00E82D73">
        <w:rPr>
          <w:rFonts w:eastAsia="Times New Roman" w:cs="Times New Roman"/>
          <w:color w:val="000000"/>
          <w:sz w:val="16"/>
          <w:szCs w:val="16"/>
          <w:lang w:eastAsia="en-IE"/>
        </w:rPr>
        <w:t xml:space="preserve"> . . . . . . . . . . . . . .</w:t>
      </w:r>
      <w:r w:rsidR="00396D3A">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xml:space="preserve">. . </w:t>
      </w:r>
      <w:r w:rsidRPr="00E82D73">
        <w:rPr>
          <w:rFonts w:eastAsia="Times New Roman" w:cs="Times New Roman"/>
          <w:color w:val="000000"/>
          <w:sz w:val="16"/>
          <w:szCs w:val="16"/>
          <w:lang w:eastAsia="en-IE"/>
        </w:rPr>
        <w:tab/>
      </w:r>
    </w:p>
    <w:p w:rsidR="00E82D73" w:rsidRPr="00E82D73" w:rsidRDefault="00396D3A" w:rsidP="00396D3A">
      <w:pPr>
        <w:spacing w:before="360"/>
        <w:ind w:left="7920" w:firstLine="720"/>
        <w:rPr>
          <w:rFonts w:eastAsia="Times New Roman" w:cs="Times New Roman"/>
          <w:color w:val="000000"/>
          <w:sz w:val="16"/>
          <w:szCs w:val="16"/>
          <w:lang w:eastAsia="en-IE"/>
        </w:rPr>
      </w:pPr>
      <w:r w:rsidRPr="00396D3A">
        <w:rPr>
          <w:rFonts w:eastAsia="Times New Roman" w:cs="Times New Roman"/>
          <w:color w:val="000000"/>
          <w:sz w:val="32"/>
          <w:szCs w:val="32"/>
          <w:lang w:eastAsia="en-IE"/>
        </w:rPr>
        <w:t>2.</w:t>
      </w:r>
      <w:r>
        <w:rPr>
          <w:rFonts w:eastAsia="Times New Roman" w:cs="Times New Roman"/>
          <w:color w:val="000000"/>
          <w:sz w:val="32"/>
          <w:szCs w:val="32"/>
          <w:lang w:eastAsia="en-IE"/>
        </w:rPr>
        <w:t xml:space="preserve"> </w:t>
      </w:r>
      <w:r w:rsidRPr="00396D3A">
        <w:rPr>
          <w:rFonts w:eastAsia="Times New Roman" w:cs="Times New Roman"/>
          <w:color w:val="000000"/>
          <w:sz w:val="32"/>
          <w:szCs w:val="32"/>
          <w:lang w:eastAsia="en-IE"/>
        </w:rPr>
        <w:t xml:space="preserve"> </w:t>
      </w:r>
      <w:r w:rsidR="00EC106D">
        <w:rPr>
          <w:rFonts w:eastAsia="Times New Roman" w:cs="Times New Roman"/>
          <w:color w:val="000000"/>
          <w:sz w:val="16"/>
          <w:szCs w:val="16"/>
          <w:lang w:eastAsia="en-IE"/>
        </w:rPr>
        <w:t>. . . . . . . .</w:t>
      </w:r>
      <w:r w:rsidR="00E82D73" w:rsidRPr="00E82D73">
        <w:rPr>
          <w:rFonts w:eastAsia="Times New Roman" w:cs="Times New Roman"/>
          <w:color w:val="000000"/>
          <w:sz w:val="16"/>
          <w:szCs w:val="16"/>
          <w:lang w:eastAsia="en-IE"/>
        </w:rPr>
        <w:t>. . . . . .. . . . . . . . . .</w:t>
      </w:r>
      <w:r w:rsidRPr="00396D3A">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 . . . . . . . . . . . . . .</w:t>
      </w:r>
      <w:r>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xml:space="preserve">. . </w:t>
      </w:r>
      <w:r w:rsidR="00E82D73" w:rsidRPr="00E82D73">
        <w:rPr>
          <w:rFonts w:eastAsia="Times New Roman" w:cs="Times New Roman"/>
          <w:color w:val="000000"/>
          <w:sz w:val="16"/>
          <w:szCs w:val="16"/>
          <w:lang w:eastAsia="en-IE"/>
        </w:rPr>
        <w:t>. . . . . . . . . . .</w:t>
      </w:r>
      <w:r>
        <w:rPr>
          <w:rFonts w:eastAsia="Times New Roman" w:cs="Times New Roman"/>
          <w:color w:val="000000"/>
          <w:sz w:val="16"/>
          <w:szCs w:val="16"/>
          <w:lang w:eastAsia="en-IE"/>
        </w:rPr>
        <w:t xml:space="preserve"> </w:t>
      </w:r>
      <w:r w:rsidR="00E82D73" w:rsidRPr="00E82D73">
        <w:rPr>
          <w:rFonts w:eastAsia="Times New Roman" w:cs="Times New Roman"/>
          <w:color w:val="000000"/>
          <w:sz w:val="16"/>
          <w:szCs w:val="16"/>
          <w:lang w:eastAsia="en-IE"/>
        </w:rPr>
        <w:t>. .</w:t>
      </w:r>
    </w:p>
    <w:p w:rsidR="00E82D73" w:rsidRPr="00E82D73" w:rsidRDefault="00396D3A" w:rsidP="00396D3A">
      <w:pPr>
        <w:spacing w:before="360"/>
        <w:ind w:left="7920" w:firstLine="720"/>
        <w:rPr>
          <w:rFonts w:eastAsia="Times New Roman" w:cs="Times New Roman"/>
          <w:color w:val="000000"/>
          <w:sz w:val="16"/>
          <w:szCs w:val="16"/>
          <w:lang w:eastAsia="en-IE"/>
        </w:rPr>
      </w:pPr>
      <w:r w:rsidRPr="00396D3A">
        <w:rPr>
          <w:rFonts w:eastAsia="Times New Roman" w:cs="Times New Roman"/>
          <w:color w:val="000000"/>
          <w:sz w:val="32"/>
          <w:szCs w:val="32"/>
          <w:lang w:eastAsia="en-IE"/>
        </w:rPr>
        <w:t>3.</w:t>
      </w:r>
      <w:r>
        <w:rPr>
          <w:rFonts w:eastAsia="Times New Roman" w:cs="Times New Roman"/>
          <w:color w:val="000000"/>
          <w:sz w:val="16"/>
          <w:szCs w:val="16"/>
          <w:lang w:eastAsia="en-IE"/>
        </w:rPr>
        <w:t xml:space="preserve">   </w:t>
      </w:r>
      <w:r w:rsidR="00EC106D">
        <w:rPr>
          <w:rFonts w:eastAsia="Times New Roman" w:cs="Times New Roman"/>
          <w:color w:val="000000"/>
          <w:sz w:val="16"/>
          <w:szCs w:val="16"/>
          <w:lang w:eastAsia="en-IE"/>
        </w:rPr>
        <w:t>. . .</w:t>
      </w:r>
      <w:r w:rsidR="00E82D73" w:rsidRPr="00E82D73">
        <w:rPr>
          <w:rFonts w:eastAsia="Times New Roman" w:cs="Times New Roman"/>
          <w:color w:val="000000"/>
          <w:sz w:val="16"/>
          <w:szCs w:val="16"/>
          <w:lang w:eastAsia="en-IE"/>
        </w:rPr>
        <w:t xml:space="preserve"> . . . . . . </w:t>
      </w:r>
      <w:r w:rsidR="00EC106D">
        <w:rPr>
          <w:rFonts w:eastAsia="Times New Roman" w:cs="Times New Roman"/>
          <w:color w:val="000000"/>
          <w:sz w:val="16"/>
          <w:szCs w:val="16"/>
          <w:lang w:eastAsia="en-IE"/>
        </w:rPr>
        <w:t xml:space="preserve">. </w:t>
      </w:r>
      <w:r w:rsidR="00E82D73" w:rsidRPr="00E82D73">
        <w:rPr>
          <w:rFonts w:eastAsia="Times New Roman" w:cs="Times New Roman"/>
          <w:color w:val="000000"/>
          <w:sz w:val="16"/>
          <w:szCs w:val="16"/>
          <w:lang w:eastAsia="en-IE"/>
        </w:rPr>
        <w:t xml:space="preserve">. . </w:t>
      </w:r>
      <w:proofErr w:type="gramStart"/>
      <w:r w:rsidR="00E82D73" w:rsidRPr="00E82D73">
        <w:rPr>
          <w:rFonts w:eastAsia="Times New Roman" w:cs="Times New Roman"/>
          <w:color w:val="000000"/>
          <w:sz w:val="16"/>
          <w:szCs w:val="16"/>
          <w:lang w:eastAsia="en-IE"/>
        </w:rPr>
        <w:t>. .. . . . . . .</w:t>
      </w:r>
      <w:r w:rsidRPr="00396D3A">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 . . . . . . . . . . . . . .</w:t>
      </w:r>
      <w:r>
        <w:rPr>
          <w:rFonts w:eastAsia="Times New Roman" w:cs="Times New Roman"/>
          <w:color w:val="000000"/>
          <w:sz w:val="16"/>
          <w:szCs w:val="16"/>
          <w:lang w:eastAsia="en-IE"/>
        </w:rPr>
        <w:t xml:space="preserve"> </w:t>
      </w:r>
      <w:r w:rsidRPr="00E82D73">
        <w:rPr>
          <w:rFonts w:eastAsia="Times New Roman" w:cs="Times New Roman"/>
          <w:color w:val="000000"/>
          <w:sz w:val="16"/>
          <w:szCs w:val="16"/>
          <w:lang w:eastAsia="en-IE"/>
        </w:rPr>
        <w:t xml:space="preserve">. . </w:t>
      </w:r>
      <w:r w:rsidR="00E82D73" w:rsidRPr="00E82D73">
        <w:rPr>
          <w:rFonts w:eastAsia="Times New Roman" w:cs="Times New Roman"/>
          <w:color w:val="000000"/>
          <w:sz w:val="16"/>
          <w:szCs w:val="16"/>
          <w:lang w:eastAsia="en-IE"/>
        </w:rPr>
        <w:t>. . . . . . . . .</w:t>
      </w:r>
      <w:r>
        <w:rPr>
          <w:rFonts w:eastAsia="Times New Roman" w:cs="Times New Roman"/>
          <w:color w:val="000000"/>
          <w:sz w:val="16"/>
          <w:szCs w:val="16"/>
          <w:lang w:eastAsia="en-IE"/>
        </w:rPr>
        <w:t xml:space="preserve"> </w:t>
      </w:r>
      <w:r w:rsidR="00E82D73" w:rsidRPr="00E82D73">
        <w:rPr>
          <w:rFonts w:eastAsia="Times New Roman" w:cs="Times New Roman"/>
          <w:color w:val="000000"/>
          <w:sz w:val="16"/>
          <w:szCs w:val="16"/>
          <w:lang w:eastAsia="en-IE"/>
        </w:rPr>
        <w:t>. .</w:t>
      </w:r>
      <w:proofErr w:type="gramEnd"/>
    </w:p>
    <w:p w:rsidR="009643E8" w:rsidRPr="00396D3A" w:rsidRDefault="009643E8" w:rsidP="00FD306A">
      <w:pPr>
        <w:spacing w:before="360"/>
        <w:ind w:left="7920" w:firstLine="720"/>
        <w:rPr>
          <w:rFonts w:eastAsia="Times New Roman" w:cs="Times New Roman"/>
          <w:color w:val="000000"/>
          <w:sz w:val="16"/>
          <w:szCs w:val="16"/>
          <w:lang w:eastAsia="en-IE"/>
        </w:rPr>
      </w:pPr>
      <w:r w:rsidRPr="00E82D73">
        <w:rPr>
          <w:rFonts w:eastAsia="Times New Roman" w:cs="Times New Roman"/>
          <w:color w:val="000000"/>
          <w:lang w:eastAsia="en-IE"/>
        </w:rPr>
        <w:br w:type="page"/>
      </w:r>
    </w:p>
    <w:tbl>
      <w:tblPr>
        <w:tblW w:w="14548" w:type="dxa"/>
        <w:tblLayout w:type="fixed"/>
        <w:tblLook w:val="04A0" w:firstRow="1" w:lastRow="0" w:firstColumn="1" w:lastColumn="0" w:noHBand="0" w:noVBand="1"/>
      </w:tblPr>
      <w:tblGrid>
        <w:gridCol w:w="663"/>
        <w:gridCol w:w="567"/>
        <w:gridCol w:w="3280"/>
        <w:gridCol w:w="1958"/>
        <w:gridCol w:w="1616"/>
        <w:gridCol w:w="1616"/>
        <w:gridCol w:w="1616"/>
        <w:gridCol w:w="1616"/>
        <w:gridCol w:w="1616"/>
      </w:tblGrid>
      <w:tr w:rsidR="00AA5544" w:rsidRPr="009643E8" w:rsidTr="00106189">
        <w:trPr>
          <w:trHeight w:val="567"/>
        </w:trPr>
        <w:tc>
          <w:tcPr>
            <w:tcW w:w="1230" w:type="dxa"/>
            <w:gridSpan w:val="2"/>
            <w:vMerge w:val="restart"/>
            <w:tcBorders>
              <w:bottom w:val="single" w:sz="4" w:space="0" w:color="auto"/>
              <w:right w:val="single" w:sz="12" w:space="0" w:color="auto"/>
            </w:tcBorders>
            <w:shd w:val="clear" w:color="auto" w:fill="auto"/>
            <w:noWrap/>
            <w:vAlign w:val="bottom"/>
            <w:hideMark/>
          </w:tcPr>
          <w:p w:rsidR="00AA5544" w:rsidRPr="009643E8" w:rsidRDefault="00AA5544" w:rsidP="009643E8">
            <w:pPr>
              <w:spacing w:after="0" w:line="240" w:lineRule="auto"/>
              <w:rPr>
                <w:rFonts w:eastAsia="Times New Roman" w:cs="Times New Roman"/>
                <w:color w:val="000000"/>
                <w:lang w:eastAsia="en-IE"/>
              </w:rPr>
            </w:pPr>
            <w:r w:rsidRPr="009643E8">
              <w:rPr>
                <w:rFonts w:eastAsia="Times New Roman" w:cs="Times New Roman"/>
                <w:color w:val="000000"/>
                <w:lang w:eastAsia="en-IE"/>
              </w:rPr>
              <w:lastRenderedPageBreak/>
              <w:t> </w:t>
            </w:r>
          </w:p>
        </w:tc>
        <w:tc>
          <w:tcPr>
            <w:tcW w:w="5238" w:type="dxa"/>
            <w:gridSpan w:val="2"/>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rsidR="00AA5544" w:rsidRPr="009643E8" w:rsidRDefault="00AA5544" w:rsidP="009643E8">
            <w:pPr>
              <w:spacing w:after="0" w:line="240" w:lineRule="auto"/>
              <w:jc w:val="center"/>
              <w:rPr>
                <w:rFonts w:eastAsia="Times New Roman" w:cs="Times New Roman"/>
                <w:b/>
                <w:bCs/>
                <w:color w:val="000000"/>
                <w:sz w:val="96"/>
                <w:szCs w:val="96"/>
                <w:lang w:eastAsia="en-IE"/>
              </w:rPr>
            </w:pPr>
            <w:r w:rsidRPr="00AA5544">
              <w:rPr>
                <w:rFonts w:eastAsia="Times New Roman" w:cs="Times New Roman"/>
                <w:b/>
                <w:bCs/>
                <w:color w:val="000000"/>
                <w:sz w:val="96"/>
                <w:szCs w:val="96"/>
                <w:lang w:eastAsia="en-IE"/>
              </w:rPr>
              <w:t>Risk Matrix</w:t>
            </w:r>
          </w:p>
        </w:tc>
        <w:tc>
          <w:tcPr>
            <w:tcW w:w="8080" w:type="dxa"/>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AA5544" w:rsidRPr="009643E8" w:rsidRDefault="0056760E" w:rsidP="001461D7">
            <w:pPr>
              <w:spacing w:after="0" w:line="240" w:lineRule="auto"/>
              <w:jc w:val="center"/>
              <w:rPr>
                <w:rFonts w:eastAsia="Times New Roman" w:cs="Times New Roman"/>
                <w:b/>
                <w:bCs/>
                <w:color w:val="000000"/>
                <w:sz w:val="36"/>
                <w:szCs w:val="36"/>
                <w:lang w:eastAsia="en-IE"/>
              </w:rPr>
            </w:pPr>
            <w:r>
              <w:rPr>
                <w:rFonts w:eastAsia="Times New Roman" w:cs="Times New Roman"/>
                <w:b/>
                <w:bCs/>
                <w:color w:val="000000"/>
                <w:sz w:val="36"/>
                <w:szCs w:val="36"/>
                <w:lang w:eastAsia="en-IE"/>
              </w:rPr>
              <w:t>Likelihood/Probability</w:t>
            </w:r>
          </w:p>
        </w:tc>
      </w:tr>
      <w:tr w:rsidR="00AA5544" w:rsidRPr="001461D7" w:rsidTr="00106189">
        <w:trPr>
          <w:trHeight w:val="345"/>
        </w:trPr>
        <w:tc>
          <w:tcPr>
            <w:tcW w:w="1230" w:type="dxa"/>
            <w:gridSpan w:val="2"/>
            <w:vMerge/>
            <w:tcBorders>
              <w:top w:val="single" w:sz="4" w:space="0" w:color="auto"/>
              <w:bottom w:val="single" w:sz="4" w:space="0" w:color="auto"/>
              <w:right w:val="single" w:sz="12" w:space="0" w:color="auto"/>
            </w:tcBorders>
            <w:vAlign w:val="center"/>
            <w:hideMark/>
          </w:tcPr>
          <w:p w:rsidR="00AA5544" w:rsidRPr="009643E8" w:rsidRDefault="00AA5544" w:rsidP="009643E8">
            <w:pPr>
              <w:spacing w:after="0" w:line="240" w:lineRule="auto"/>
              <w:rPr>
                <w:rFonts w:eastAsia="Times New Roman" w:cs="Times New Roman"/>
                <w:color w:val="000000"/>
                <w:lang w:eastAsia="en-IE"/>
              </w:rPr>
            </w:pPr>
          </w:p>
        </w:tc>
        <w:tc>
          <w:tcPr>
            <w:tcW w:w="5238" w:type="dxa"/>
            <w:gridSpan w:val="2"/>
            <w:vMerge/>
            <w:tcBorders>
              <w:left w:val="single" w:sz="12" w:space="0" w:color="auto"/>
              <w:bottom w:val="single" w:sz="12" w:space="0" w:color="auto"/>
              <w:right w:val="single" w:sz="12" w:space="0" w:color="auto"/>
            </w:tcBorders>
            <w:vAlign w:val="center"/>
          </w:tcPr>
          <w:p w:rsidR="00AA5544" w:rsidRPr="009643E8" w:rsidRDefault="00AA5544" w:rsidP="009643E8">
            <w:pPr>
              <w:spacing w:after="0" w:line="240" w:lineRule="auto"/>
              <w:rPr>
                <w:rFonts w:eastAsia="Times New Roman" w:cs="Times New Roman"/>
                <w:b/>
                <w:bCs/>
                <w:color w:val="000000"/>
                <w:lang w:eastAsia="en-IE"/>
              </w:rPr>
            </w:pPr>
          </w:p>
        </w:tc>
        <w:tc>
          <w:tcPr>
            <w:tcW w:w="1616" w:type="dxa"/>
            <w:tcBorders>
              <w:top w:val="single" w:sz="12" w:space="0" w:color="auto"/>
              <w:left w:val="single" w:sz="12" w:space="0" w:color="auto"/>
              <w:bottom w:val="single" w:sz="12" w:space="0" w:color="auto"/>
              <w:right w:val="single" w:sz="4" w:space="0" w:color="auto"/>
            </w:tcBorders>
            <w:shd w:val="clear" w:color="auto" w:fill="auto"/>
            <w:vAlign w:val="bottom"/>
            <w:hideMark/>
          </w:tcPr>
          <w:p w:rsidR="00AA5544" w:rsidRPr="009643E8" w:rsidRDefault="00AA5544"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A</w:t>
            </w:r>
          </w:p>
        </w:tc>
        <w:tc>
          <w:tcPr>
            <w:tcW w:w="1616" w:type="dxa"/>
            <w:tcBorders>
              <w:top w:val="single" w:sz="12" w:space="0" w:color="auto"/>
              <w:left w:val="nil"/>
              <w:bottom w:val="single" w:sz="12" w:space="0" w:color="auto"/>
              <w:right w:val="single" w:sz="4" w:space="0" w:color="auto"/>
            </w:tcBorders>
            <w:shd w:val="clear" w:color="auto" w:fill="auto"/>
            <w:vAlign w:val="bottom"/>
            <w:hideMark/>
          </w:tcPr>
          <w:p w:rsidR="00AA5544" w:rsidRPr="009643E8" w:rsidRDefault="00AA5544"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B</w:t>
            </w:r>
          </w:p>
        </w:tc>
        <w:tc>
          <w:tcPr>
            <w:tcW w:w="1616" w:type="dxa"/>
            <w:tcBorders>
              <w:top w:val="single" w:sz="12" w:space="0" w:color="auto"/>
              <w:left w:val="nil"/>
              <w:bottom w:val="single" w:sz="12" w:space="0" w:color="auto"/>
              <w:right w:val="single" w:sz="4" w:space="0" w:color="auto"/>
            </w:tcBorders>
            <w:shd w:val="clear" w:color="auto" w:fill="auto"/>
            <w:vAlign w:val="bottom"/>
            <w:hideMark/>
          </w:tcPr>
          <w:p w:rsidR="00AA5544" w:rsidRPr="009643E8" w:rsidRDefault="00AA5544"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C</w:t>
            </w:r>
          </w:p>
        </w:tc>
        <w:tc>
          <w:tcPr>
            <w:tcW w:w="1616" w:type="dxa"/>
            <w:tcBorders>
              <w:top w:val="single" w:sz="12" w:space="0" w:color="auto"/>
              <w:left w:val="nil"/>
              <w:bottom w:val="single" w:sz="12" w:space="0" w:color="auto"/>
              <w:right w:val="single" w:sz="4" w:space="0" w:color="auto"/>
            </w:tcBorders>
            <w:shd w:val="clear" w:color="auto" w:fill="auto"/>
            <w:vAlign w:val="bottom"/>
            <w:hideMark/>
          </w:tcPr>
          <w:p w:rsidR="00AA5544" w:rsidRPr="009643E8" w:rsidRDefault="00AA5544"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D</w:t>
            </w:r>
          </w:p>
        </w:tc>
        <w:tc>
          <w:tcPr>
            <w:tcW w:w="1616" w:type="dxa"/>
            <w:tcBorders>
              <w:top w:val="single" w:sz="12" w:space="0" w:color="auto"/>
              <w:left w:val="nil"/>
              <w:bottom w:val="single" w:sz="12" w:space="0" w:color="auto"/>
              <w:right w:val="single" w:sz="12" w:space="0" w:color="auto"/>
            </w:tcBorders>
            <w:shd w:val="clear" w:color="auto" w:fill="auto"/>
            <w:vAlign w:val="bottom"/>
            <w:hideMark/>
          </w:tcPr>
          <w:p w:rsidR="00AA5544" w:rsidRPr="009643E8" w:rsidRDefault="00AA5544"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E</w:t>
            </w:r>
          </w:p>
        </w:tc>
      </w:tr>
      <w:tr w:rsidR="00AA5544" w:rsidRPr="001461D7" w:rsidTr="00106189">
        <w:trPr>
          <w:trHeight w:val="345"/>
        </w:trPr>
        <w:tc>
          <w:tcPr>
            <w:tcW w:w="1230" w:type="dxa"/>
            <w:gridSpan w:val="2"/>
            <w:vMerge/>
            <w:tcBorders>
              <w:top w:val="single" w:sz="4" w:space="0" w:color="auto"/>
              <w:bottom w:val="single" w:sz="4" w:space="0" w:color="auto"/>
              <w:right w:val="single" w:sz="12" w:space="0" w:color="auto"/>
            </w:tcBorders>
            <w:vAlign w:val="center"/>
          </w:tcPr>
          <w:p w:rsidR="00AA5544" w:rsidRPr="009643E8" w:rsidRDefault="00AA5544" w:rsidP="009643E8">
            <w:pPr>
              <w:spacing w:after="0" w:line="240" w:lineRule="auto"/>
              <w:rPr>
                <w:rFonts w:eastAsia="Times New Roman" w:cs="Times New Roman"/>
                <w:color w:val="000000"/>
                <w:lang w:eastAsia="en-IE"/>
              </w:rPr>
            </w:pPr>
          </w:p>
        </w:tc>
        <w:tc>
          <w:tcPr>
            <w:tcW w:w="5238" w:type="dxa"/>
            <w:gridSpan w:val="2"/>
            <w:vMerge/>
            <w:tcBorders>
              <w:left w:val="single" w:sz="12" w:space="0" w:color="auto"/>
              <w:bottom w:val="single" w:sz="12" w:space="0" w:color="auto"/>
              <w:right w:val="single" w:sz="12" w:space="0" w:color="auto"/>
            </w:tcBorders>
            <w:shd w:val="clear" w:color="auto" w:fill="auto"/>
            <w:vAlign w:val="center"/>
          </w:tcPr>
          <w:p w:rsidR="00AA5544" w:rsidRPr="009643E8" w:rsidRDefault="00AA5544" w:rsidP="009643E8">
            <w:pPr>
              <w:spacing w:after="0" w:line="240" w:lineRule="auto"/>
              <w:rPr>
                <w:rFonts w:eastAsia="Times New Roman" w:cs="Times New Roman"/>
                <w:b/>
                <w:bCs/>
                <w:color w:val="000000"/>
                <w:lang w:eastAsia="en-IE"/>
              </w:rPr>
            </w:pPr>
          </w:p>
        </w:tc>
        <w:tc>
          <w:tcPr>
            <w:tcW w:w="1616" w:type="dxa"/>
            <w:tcBorders>
              <w:top w:val="single" w:sz="12" w:space="0" w:color="auto"/>
              <w:left w:val="single" w:sz="12" w:space="0" w:color="auto"/>
              <w:bottom w:val="single" w:sz="4" w:space="0" w:color="auto"/>
              <w:right w:val="single" w:sz="4" w:space="0" w:color="auto"/>
            </w:tcBorders>
            <w:shd w:val="clear" w:color="auto" w:fill="auto"/>
            <w:vAlign w:val="center"/>
          </w:tcPr>
          <w:p w:rsidR="00AA5544" w:rsidRPr="009643E8" w:rsidRDefault="00AA5544" w:rsidP="00432C59">
            <w:pPr>
              <w:spacing w:after="0" w:line="240" w:lineRule="auto"/>
              <w:jc w:val="center"/>
              <w:rPr>
                <w:rFonts w:eastAsia="Times New Roman" w:cs="Times New Roman"/>
                <w:b/>
                <w:bCs/>
                <w:color w:val="000000"/>
                <w:sz w:val="28"/>
                <w:szCs w:val="28"/>
                <w:lang w:eastAsia="en-IE"/>
              </w:rPr>
            </w:pPr>
            <w:r>
              <w:rPr>
                <w:rFonts w:eastAsia="Times New Roman" w:cs="Times New Roman"/>
                <w:b/>
                <w:bCs/>
                <w:color w:val="000000"/>
                <w:lang w:eastAsia="en-IE"/>
              </w:rPr>
              <w:t>Highly I</w:t>
            </w:r>
            <w:r w:rsidRPr="009643E8">
              <w:rPr>
                <w:rFonts w:eastAsia="Times New Roman" w:cs="Times New Roman"/>
                <w:b/>
                <w:bCs/>
                <w:color w:val="000000"/>
                <w:lang w:eastAsia="en-IE"/>
              </w:rPr>
              <w:t>mprobable</w:t>
            </w:r>
          </w:p>
        </w:tc>
        <w:tc>
          <w:tcPr>
            <w:tcW w:w="1616" w:type="dxa"/>
            <w:tcBorders>
              <w:top w:val="single" w:sz="12" w:space="0" w:color="auto"/>
              <w:left w:val="nil"/>
              <w:bottom w:val="single" w:sz="4" w:space="0" w:color="auto"/>
              <w:right w:val="single" w:sz="4" w:space="0" w:color="auto"/>
            </w:tcBorders>
            <w:shd w:val="clear" w:color="auto" w:fill="auto"/>
            <w:vAlign w:val="center"/>
          </w:tcPr>
          <w:p w:rsidR="00AA5544" w:rsidRPr="009643E8" w:rsidRDefault="00AA5544" w:rsidP="00432C59">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lang w:eastAsia="en-IE"/>
              </w:rPr>
              <w:t>Improbable</w:t>
            </w:r>
          </w:p>
        </w:tc>
        <w:tc>
          <w:tcPr>
            <w:tcW w:w="1616" w:type="dxa"/>
            <w:tcBorders>
              <w:top w:val="single" w:sz="12" w:space="0" w:color="auto"/>
              <w:left w:val="nil"/>
              <w:bottom w:val="single" w:sz="4" w:space="0" w:color="auto"/>
              <w:right w:val="single" w:sz="4" w:space="0" w:color="auto"/>
            </w:tcBorders>
            <w:shd w:val="clear" w:color="auto" w:fill="auto"/>
            <w:vAlign w:val="center"/>
          </w:tcPr>
          <w:p w:rsidR="00AA5544" w:rsidRPr="009643E8" w:rsidRDefault="00AA5544" w:rsidP="00432C59">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lang w:eastAsia="en-IE"/>
              </w:rPr>
              <w:t>Possible</w:t>
            </w:r>
          </w:p>
        </w:tc>
        <w:tc>
          <w:tcPr>
            <w:tcW w:w="1616" w:type="dxa"/>
            <w:tcBorders>
              <w:top w:val="single" w:sz="12" w:space="0" w:color="auto"/>
              <w:left w:val="nil"/>
              <w:bottom w:val="single" w:sz="4" w:space="0" w:color="auto"/>
              <w:right w:val="single" w:sz="4" w:space="0" w:color="auto"/>
            </w:tcBorders>
            <w:shd w:val="clear" w:color="auto" w:fill="auto"/>
            <w:vAlign w:val="center"/>
          </w:tcPr>
          <w:p w:rsidR="00AA5544" w:rsidRPr="009643E8" w:rsidRDefault="00AA5544" w:rsidP="00432C59">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lang w:eastAsia="en-IE"/>
              </w:rPr>
              <w:t>Probable</w:t>
            </w:r>
          </w:p>
        </w:tc>
        <w:tc>
          <w:tcPr>
            <w:tcW w:w="1616" w:type="dxa"/>
            <w:tcBorders>
              <w:top w:val="single" w:sz="12" w:space="0" w:color="auto"/>
              <w:left w:val="nil"/>
              <w:bottom w:val="single" w:sz="4" w:space="0" w:color="auto"/>
              <w:right w:val="single" w:sz="12" w:space="0" w:color="auto"/>
            </w:tcBorders>
            <w:shd w:val="clear" w:color="auto" w:fill="auto"/>
            <w:vAlign w:val="center"/>
          </w:tcPr>
          <w:p w:rsidR="00AA5544" w:rsidRPr="009643E8" w:rsidRDefault="00AA5544" w:rsidP="00432C59">
            <w:pPr>
              <w:spacing w:after="0" w:line="240" w:lineRule="auto"/>
              <w:jc w:val="center"/>
              <w:rPr>
                <w:rFonts w:eastAsia="Times New Roman" w:cs="Times New Roman"/>
                <w:b/>
                <w:bCs/>
                <w:color w:val="000000"/>
                <w:sz w:val="28"/>
                <w:szCs w:val="28"/>
                <w:lang w:eastAsia="en-IE"/>
              </w:rPr>
            </w:pPr>
            <w:r>
              <w:rPr>
                <w:rFonts w:eastAsia="Times New Roman" w:cs="Times New Roman"/>
                <w:b/>
                <w:bCs/>
                <w:color w:val="000000"/>
                <w:lang w:eastAsia="en-IE"/>
              </w:rPr>
              <w:t>Highly P</w:t>
            </w:r>
            <w:r w:rsidRPr="009643E8">
              <w:rPr>
                <w:rFonts w:eastAsia="Times New Roman" w:cs="Times New Roman"/>
                <w:b/>
                <w:bCs/>
                <w:color w:val="000000"/>
                <w:lang w:eastAsia="en-IE"/>
              </w:rPr>
              <w:t>robable</w:t>
            </w:r>
          </w:p>
        </w:tc>
      </w:tr>
      <w:tr w:rsidR="00AA5544" w:rsidRPr="001461D7" w:rsidTr="00106189">
        <w:trPr>
          <w:trHeight w:val="850"/>
        </w:trPr>
        <w:tc>
          <w:tcPr>
            <w:tcW w:w="1230" w:type="dxa"/>
            <w:gridSpan w:val="2"/>
            <w:vMerge/>
            <w:tcBorders>
              <w:top w:val="single" w:sz="4" w:space="0" w:color="auto"/>
              <w:bottom w:val="single" w:sz="12" w:space="0" w:color="auto"/>
              <w:right w:val="single" w:sz="12" w:space="0" w:color="auto"/>
            </w:tcBorders>
            <w:vAlign w:val="center"/>
            <w:hideMark/>
          </w:tcPr>
          <w:p w:rsidR="00AA5544" w:rsidRPr="009643E8" w:rsidRDefault="00AA5544" w:rsidP="009643E8">
            <w:pPr>
              <w:spacing w:after="0" w:line="240" w:lineRule="auto"/>
              <w:rPr>
                <w:rFonts w:eastAsia="Times New Roman" w:cs="Times New Roman"/>
                <w:color w:val="000000"/>
                <w:lang w:eastAsia="en-IE"/>
              </w:rPr>
            </w:pPr>
          </w:p>
        </w:tc>
        <w:tc>
          <w:tcPr>
            <w:tcW w:w="3280"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AA5544" w:rsidRPr="009643E8" w:rsidRDefault="00AA5544" w:rsidP="00AA5544">
            <w:pPr>
              <w:spacing w:after="0" w:line="240" w:lineRule="auto"/>
              <w:jc w:val="center"/>
              <w:rPr>
                <w:rFonts w:eastAsia="Times New Roman" w:cs="Times New Roman"/>
                <w:b/>
                <w:bCs/>
                <w:color w:val="000000"/>
                <w:lang w:eastAsia="en-IE"/>
              </w:rPr>
            </w:pPr>
            <w:r>
              <w:rPr>
                <w:rFonts w:eastAsia="Times New Roman" w:cs="Times New Roman"/>
                <w:b/>
                <w:bCs/>
                <w:color w:val="000000"/>
                <w:lang w:eastAsia="en-IE"/>
              </w:rPr>
              <w:t>People</w:t>
            </w:r>
          </w:p>
        </w:tc>
        <w:tc>
          <w:tcPr>
            <w:tcW w:w="1958"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AA5544" w:rsidRPr="009643E8" w:rsidRDefault="00AA5544" w:rsidP="00AA5544">
            <w:pPr>
              <w:spacing w:after="0" w:line="240" w:lineRule="auto"/>
              <w:jc w:val="center"/>
              <w:rPr>
                <w:rFonts w:eastAsia="Times New Roman" w:cs="Times New Roman"/>
                <w:b/>
                <w:bCs/>
                <w:color w:val="000000"/>
                <w:lang w:eastAsia="en-IE"/>
              </w:rPr>
            </w:pPr>
            <w:r>
              <w:rPr>
                <w:rFonts w:eastAsia="Times New Roman" w:cs="Times New Roman"/>
                <w:b/>
                <w:bCs/>
                <w:color w:val="000000"/>
                <w:lang w:eastAsia="en-IE"/>
              </w:rPr>
              <w:t>Assets</w:t>
            </w:r>
          </w:p>
        </w:tc>
        <w:tc>
          <w:tcPr>
            <w:tcW w:w="1616" w:type="dxa"/>
            <w:tcBorders>
              <w:top w:val="nil"/>
              <w:left w:val="single" w:sz="12" w:space="0" w:color="auto"/>
              <w:bottom w:val="single" w:sz="12" w:space="0" w:color="auto"/>
              <w:right w:val="single" w:sz="4" w:space="0" w:color="auto"/>
            </w:tcBorders>
            <w:shd w:val="clear" w:color="auto" w:fill="auto"/>
            <w:hideMark/>
          </w:tcPr>
          <w:p w:rsidR="00AA5544" w:rsidRPr="00AA5544" w:rsidRDefault="00AA5544" w:rsidP="00EA48CA">
            <w:pPr>
              <w:spacing w:after="0" w:line="240" w:lineRule="auto"/>
              <w:jc w:val="center"/>
              <w:rPr>
                <w:rFonts w:eastAsia="Times New Roman" w:cs="Times New Roman"/>
                <w:bCs/>
                <w:i/>
                <w:iCs/>
                <w:color w:val="000000"/>
                <w:sz w:val="16"/>
                <w:szCs w:val="16"/>
                <w:lang w:eastAsia="en-IE"/>
              </w:rPr>
            </w:pPr>
            <w:r w:rsidRPr="009643E8">
              <w:rPr>
                <w:rFonts w:eastAsia="Times New Roman" w:cs="Times New Roman"/>
                <w:bCs/>
                <w:i/>
                <w:iCs/>
                <w:color w:val="000000"/>
                <w:sz w:val="16"/>
                <w:szCs w:val="16"/>
                <w:u w:val="single"/>
                <w:lang w:eastAsia="en-IE"/>
              </w:rPr>
              <w:t>has not</w:t>
            </w:r>
            <w:r w:rsidRPr="00AA5544">
              <w:rPr>
                <w:rFonts w:eastAsia="Times New Roman" w:cs="Times New Roman"/>
                <w:bCs/>
                <w:i/>
                <w:iCs/>
                <w:color w:val="000000"/>
                <w:sz w:val="16"/>
                <w:szCs w:val="16"/>
                <w:u w:val="single"/>
                <w:lang w:eastAsia="en-IE"/>
              </w:rPr>
              <w:t xml:space="preserve"> been</w:t>
            </w:r>
            <w:r w:rsidRPr="00AA5544">
              <w:rPr>
                <w:rFonts w:eastAsia="Times New Roman" w:cs="Times New Roman"/>
                <w:bCs/>
                <w:i/>
                <w:iCs/>
                <w:color w:val="000000"/>
                <w:sz w:val="16"/>
                <w:szCs w:val="16"/>
                <w:lang w:eastAsia="en-IE"/>
              </w:rPr>
              <w:t xml:space="preserve"> known to happen previously </w:t>
            </w:r>
          </w:p>
          <w:p w:rsidR="00AA5544" w:rsidRPr="009643E8" w:rsidRDefault="00AA5544" w:rsidP="00EA48CA">
            <w:pPr>
              <w:spacing w:after="0" w:line="240" w:lineRule="auto"/>
              <w:jc w:val="center"/>
              <w:rPr>
                <w:rFonts w:eastAsia="Times New Roman" w:cs="Times New Roman"/>
                <w:bCs/>
                <w:color w:val="000000"/>
                <w:sz w:val="16"/>
                <w:szCs w:val="16"/>
                <w:lang w:eastAsia="en-IE"/>
              </w:rPr>
            </w:pPr>
            <w:r w:rsidRPr="00AA5544">
              <w:rPr>
                <w:rFonts w:eastAsia="Times New Roman" w:cs="Times New Roman"/>
                <w:bCs/>
                <w:i/>
                <w:iCs/>
                <w:color w:val="000000"/>
                <w:sz w:val="16"/>
                <w:szCs w:val="16"/>
                <w:lang w:eastAsia="en-IE"/>
              </w:rPr>
              <w:t>in rowing</w:t>
            </w:r>
          </w:p>
        </w:tc>
        <w:tc>
          <w:tcPr>
            <w:tcW w:w="1616" w:type="dxa"/>
            <w:tcBorders>
              <w:top w:val="nil"/>
              <w:left w:val="nil"/>
              <w:bottom w:val="single" w:sz="12" w:space="0" w:color="auto"/>
              <w:right w:val="single" w:sz="4" w:space="0" w:color="auto"/>
            </w:tcBorders>
            <w:shd w:val="clear" w:color="auto" w:fill="auto"/>
            <w:hideMark/>
          </w:tcPr>
          <w:p w:rsidR="00AA5544" w:rsidRPr="00AA5544" w:rsidRDefault="00AA5544" w:rsidP="00EA48CA">
            <w:pPr>
              <w:spacing w:after="0" w:line="240" w:lineRule="auto"/>
              <w:jc w:val="center"/>
              <w:rPr>
                <w:rFonts w:eastAsia="Times New Roman" w:cs="Times New Roman"/>
                <w:bCs/>
                <w:i/>
                <w:iCs/>
                <w:color w:val="000000"/>
                <w:sz w:val="16"/>
                <w:szCs w:val="16"/>
                <w:u w:val="single"/>
                <w:lang w:eastAsia="en-IE"/>
              </w:rPr>
            </w:pPr>
            <w:r w:rsidRPr="009643E8">
              <w:rPr>
                <w:rFonts w:eastAsia="Times New Roman" w:cs="Times New Roman"/>
                <w:bCs/>
                <w:i/>
                <w:iCs/>
                <w:color w:val="000000"/>
                <w:sz w:val="16"/>
                <w:szCs w:val="16"/>
                <w:u w:val="single"/>
                <w:lang w:eastAsia="en-IE"/>
              </w:rPr>
              <w:t>has</w:t>
            </w:r>
            <w:r w:rsidRPr="00AA5544">
              <w:rPr>
                <w:rFonts w:eastAsia="Times New Roman" w:cs="Times New Roman"/>
                <w:bCs/>
                <w:i/>
                <w:iCs/>
                <w:color w:val="000000"/>
                <w:sz w:val="16"/>
                <w:szCs w:val="16"/>
                <w:u w:val="single"/>
                <w:lang w:eastAsia="en-IE"/>
              </w:rPr>
              <w:t xml:space="preserve"> been </w:t>
            </w:r>
          </w:p>
          <w:p w:rsidR="00AA5544" w:rsidRPr="009643E8" w:rsidRDefault="00AA5544" w:rsidP="00EA48CA">
            <w:pPr>
              <w:spacing w:after="0" w:line="240" w:lineRule="auto"/>
              <w:jc w:val="center"/>
              <w:rPr>
                <w:rFonts w:eastAsia="Times New Roman" w:cs="Times New Roman"/>
                <w:bCs/>
                <w:color w:val="000000"/>
                <w:sz w:val="16"/>
                <w:szCs w:val="16"/>
                <w:lang w:eastAsia="en-IE"/>
              </w:rPr>
            </w:pPr>
            <w:r w:rsidRPr="00AA5544">
              <w:rPr>
                <w:rFonts w:eastAsia="Times New Roman" w:cs="Times New Roman"/>
                <w:bCs/>
                <w:i/>
                <w:iCs/>
                <w:color w:val="000000"/>
                <w:sz w:val="16"/>
                <w:szCs w:val="16"/>
                <w:lang w:eastAsia="en-IE"/>
              </w:rPr>
              <w:t>known to happen previously in rowing</w:t>
            </w:r>
          </w:p>
        </w:tc>
        <w:tc>
          <w:tcPr>
            <w:tcW w:w="1616" w:type="dxa"/>
            <w:tcBorders>
              <w:top w:val="nil"/>
              <w:left w:val="nil"/>
              <w:bottom w:val="single" w:sz="12" w:space="0" w:color="auto"/>
              <w:right w:val="single" w:sz="4" w:space="0" w:color="auto"/>
            </w:tcBorders>
            <w:shd w:val="clear" w:color="auto" w:fill="auto"/>
            <w:hideMark/>
          </w:tcPr>
          <w:p w:rsidR="00AA5544" w:rsidRPr="00AA5544" w:rsidRDefault="00AA5544" w:rsidP="00EA48CA">
            <w:pPr>
              <w:spacing w:after="0" w:line="240" w:lineRule="auto"/>
              <w:jc w:val="center"/>
              <w:rPr>
                <w:rFonts w:eastAsia="Times New Roman" w:cs="Times New Roman"/>
                <w:bCs/>
                <w:i/>
                <w:iCs/>
                <w:color w:val="000000"/>
                <w:sz w:val="16"/>
                <w:szCs w:val="16"/>
                <w:lang w:eastAsia="en-IE"/>
              </w:rPr>
            </w:pPr>
            <w:r w:rsidRPr="009643E8">
              <w:rPr>
                <w:rFonts w:eastAsia="Times New Roman" w:cs="Times New Roman"/>
                <w:bCs/>
                <w:i/>
                <w:iCs/>
                <w:color w:val="000000"/>
                <w:sz w:val="16"/>
                <w:szCs w:val="16"/>
                <w:lang w:eastAsia="en-IE"/>
              </w:rPr>
              <w:t>could happen to about 1% of the c</w:t>
            </w:r>
            <w:r w:rsidRPr="00AA5544">
              <w:rPr>
                <w:rFonts w:eastAsia="Times New Roman" w:cs="Times New Roman"/>
                <w:bCs/>
                <w:i/>
                <w:iCs/>
                <w:color w:val="000000"/>
                <w:sz w:val="16"/>
                <w:szCs w:val="16"/>
                <w:lang w:eastAsia="en-IE"/>
              </w:rPr>
              <w:t xml:space="preserve">lub's members </w:t>
            </w:r>
          </w:p>
          <w:p w:rsidR="00AA5544" w:rsidRPr="009643E8" w:rsidRDefault="00AA5544" w:rsidP="00EA48CA">
            <w:pPr>
              <w:spacing w:after="0" w:line="240" w:lineRule="auto"/>
              <w:jc w:val="center"/>
              <w:rPr>
                <w:rFonts w:eastAsia="Times New Roman" w:cs="Times New Roman"/>
                <w:bCs/>
                <w:color w:val="000000"/>
                <w:sz w:val="16"/>
                <w:szCs w:val="16"/>
                <w:lang w:eastAsia="en-IE"/>
              </w:rPr>
            </w:pPr>
            <w:r w:rsidRPr="00AA5544">
              <w:rPr>
                <w:rFonts w:eastAsia="Times New Roman" w:cs="Times New Roman"/>
                <w:bCs/>
                <w:i/>
                <w:iCs/>
                <w:color w:val="000000"/>
                <w:sz w:val="16"/>
                <w:szCs w:val="16"/>
                <w:lang w:eastAsia="en-IE"/>
              </w:rPr>
              <w:t>per Decade</w:t>
            </w:r>
          </w:p>
        </w:tc>
        <w:tc>
          <w:tcPr>
            <w:tcW w:w="1616" w:type="dxa"/>
            <w:tcBorders>
              <w:top w:val="nil"/>
              <w:left w:val="nil"/>
              <w:bottom w:val="single" w:sz="12" w:space="0" w:color="auto"/>
              <w:right w:val="single" w:sz="4" w:space="0" w:color="auto"/>
            </w:tcBorders>
            <w:shd w:val="clear" w:color="auto" w:fill="auto"/>
            <w:hideMark/>
          </w:tcPr>
          <w:p w:rsidR="00AA5544" w:rsidRPr="00AA5544" w:rsidRDefault="00AA5544" w:rsidP="00EA48CA">
            <w:pPr>
              <w:spacing w:after="0" w:line="240" w:lineRule="auto"/>
              <w:jc w:val="center"/>
              <w:rPr>
                <w:rFonts w:eastAsia="Times New Roman" w:cs="Times New Roman"/>
                <w:bCs/>
                <w:i/>
                <w:iCs/>
                <w:color w:val="000000"/>
                <w:sz w:val="16"/>
                <w:szCs w:val="16"/>
                <w:lang w:eastAsia="en-IE"/>
              </w:rPr>
            </w:pPr>
            <w:r w:rsidRPr="009643E8">
              <w:rPr>
                <w:rFonts w:eastAsia="Times New Roman" w:cs="Times New Roman"/>
                <w:bCs/>
                <w:i/>
                <w:iCs/>
                <w:color w:val="000000"/>
                <w:sz w:val="16"/>
                <w:szCs w:val="16"/>
                <w:lang w:eastAsia="en-IE"/>
              </w:rPr>
              <w:t>could happen to about 1% of the</w:t>
            </w:r>
            <w:r w:rsidRPr="00AA5544">
              <w:rPr>
                <w:rFonts w:eastAsia="Times New Roman" w:cs="Times New Roman"/>
                <w:bCs/>
                <w:i/>
                <w:iCs/>
                <w:color w:val="000000"/>
                <w:sz w:val="16"/>
                <w:szCs w:val="16"/>
                <w:lang w:eastAsia="en-IE"/>
              </w:rPr>
              <w:t xml:space="preserve"> club's members </w:t>
            </w:r>
          </w:p>
          <w:p w:rsidR="00AA5544" w:rsidRPr="009643E8" w:rsidRDefault="00AA5544" w:rsidP="00EA48CA">
            <w:pPr>
              <w:spacing w:after="0" w:line="240" w:lineRule="auto"/>
              <w:jc w:val="center"/>
              <w:rPr>
                <w:rFonts w:eastAsia="Times New Roman" w:cs="Times New Roman"/>
                <w:bCs/>
                <w:color w:val="000000"/>
                <w:sz w:val="16"/>
                <w:szCs w:val="16"/>
                <w:lang w:eastAsia="en-IE"/>
              </w:rPr>
            </w:pPr>
            <w:r w:rsidRPr="00AA5544">
              <w:rPr>
                <w:rFonts w:eastAsia="Times New Roman" w:cs="Times New Roman"/>
                <w:bCs/>
                <w:i/>
                <w:iCs/>
                <w:color w:val="000000"/>
                <w:sz w:val="16"/>
                <w:szCs w:val="16"/>
                <w:lang w:eastAsia="en-IE"/>
              </w:rPr>
              <w:t>per Year</w:t>
            </w:r>
          </w:p>
        </w:tc>
        <w:tc>
          <w:tcPr>
            <w:tcW w:w="1616" w:type="dxa"/>
            <w:tcBorders>
              <w:top w:val="nil"/>
              <w:left w:val="nil"/>
              <w:bottom w:val="single" w:sz="12" w:space="0" w:color="auto"/>
              <w:right w:val="single" w:sz="12" w:space="0" w:color="auto"/>
            </w:tcBorders>
            <w:shd w:val="clear" w:color="auto" w:fill="auto"/>
            <w:hideMark/>
          </w:tcPr>
          <w:p w:rsidR="00AA5544" w:rsidRPr="009643E8" w:rsidRDefault="00AA5544" w:rsidP="00432C59">
            <w:pPr>
              <w:spacing w:after="0" w:line="240" w:lineRule="auto"/>
              <w:jc w:val="center"/>
              <w:rPr>
                <w:rFonts w:eastAsia="Times New Roman" w:cs="Times New Roman"/>
                <w:bCs/>
                <w:color w:val="000000"/>
                <w:sz w:val="16"/>
                <w:szCs w:val="16"/>
                <w:lang w:eastAsia="en-IE"/>
              </w:rPr>
            </w:pPr>
            <w:r w:rsidRPr="009643E8">
              <w:rPr>
                <w:rFonts w:eastAsia="Times New Roman" w:cs="Times New Roman"/>
                <w:bCs/>
                <w:i/>
                <w:iCs/>
                <w:color w:val="000000"/>
                <w:sz w:val="16"/>
                <w:szCs w:val="16"/>
                <w:lang w:eastAsia="en-IE"/>
              </w:rPr>
              <w:t>could happen to about 10% of the</w:t>
            </w:r>
            <w:r w:rsidRPr="00AA5544">
              <w:rPr>
                <w:rFonts w:eastAsia="Times New Roman" w:cs="Times New Roman"/>
                <w:bCs/>
                <w:i/>
                <w:iCs/>
                <w:color w:val="000000"/>
                <w:sz w:val="16"/>
                <w:szCs w:val="16"/>
                <w:lang w:eastAsia="en-IE"/>
              </w:rPr>
              <w:t xml:space="preserve"> club's active members per year</w:t>
            </w:r>
          </w:p>
        </w:tc>
      </w:tr>
      <w:tr w:rsidR="00EA48CA" w:rsidRPr="001461D7" w:rsidTr="00106189">
        <w:trPr>
          <w:trHeight w:val="1005"/>
        </w:trPr>
        <w:tc>
          <w:tcPr>
            <w:tcW w:w="663" w:type="dxa"/>
            <w:vMerge w:val="restart"/>
            <w:tcBorders>
              <w:top w:val="single" w:sz="12" w:space="0" w:color="auto"/>
              <w:left w:val="single" w:sz="12" w:space="0" w:color="auto"/>
              <w:bottom w:val="single" w:sz="4" w:space="0" w:color="auto"/>
              <w:right w:val="single" w:sz="12" w:space="0" w:color="auto"/>
            </w:tcBorders>
            <w:shd w:val="clear" w:color="auto" w:fill="auto"/>
            <w:noWrap/>
            <w:textDirection w:val="btLr"/>
            <w:vAlign w:val="center"/>
            <w:hideMark/>
          </w:tcPr>
          <w:p w:rsidR="009643E8" w:rsidRPr="009643E8" w:rsidRDefault="009643E8" w:rsidP="009643E8">
            <w:pPr>
              <w:spacing w:after="0" w:line="240" w:lineRule="auto"/>
              <w:jc w:val="center"/>
              <w:rPr>
                <w:rFonts w:eastAsia="Times New Roman" w:cs="Times New Roman"/>
                <w:b/>
                <w:bCs/>
                <w:color w:val="000000"/>
                <w:sz w:val="36"/>
                <w:szCs w:val="36"/>
                <w:lang w:eastAsia="en-IE"/>
              </w:rPr>
            </w:pPr>
            <w:r w:rsidRPr="009643E8">
              <w:rPr>
                <w:rFonts w:eastAsia="Times New Roman" w:cs="Times New Roman"/>
                <w:b/>
                <w:bCs/>
                <w:color w:val="000000"/>
                <w:sz w:val="36"/>
                <w:szCs w:val="36"/>
                <w:lang w:eastAsia="en-IE"/>
              </w:rPr>
              <w:t>Severity</w:t>
            </w:r>
          </w:p>
        </w:tc>
        <w:tc>
          <w:tcPr>
            <w:tcW w:w="567"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9643E8" w:rsidRPr="009643E8" w:rsidRDefault="009643E8"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1</w:t>
            </w:r>
          </w:p>
        </w:tc>
        <w:tc>
          <w:tcPr>
            <w:tcW w:w="3280"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31F21" w:rsidRPr="00432C59" w:rsidRDefault="009643E8" w:rsidP="00B31F21">
            <w:pPr>
              <w:spacing w:after="0" w:line="240" w:lineRule="auto"/>
              <w:rPr>
                <w:rFonts w:eastAsia="Times New Roman" w:cs="Times New Roman"/>
                <w:b/>
                <w:i/>
                <w:iCs/>
                <w:color w:val="000000"/>
                <w:lang w:eastAsia="en-IE"/>
              </w:rPr>
            </w:pPr>
            <w:r w:rsidRPr="00432C59">
              <w:rPr>
                <w:rFonts w:eastAsia="Times New Roman" w:cs="Times New Roman"/>
                <w:b/>
                <w:color w:val="000000"/>
                <w:lang w:eastAsia="en-IE"/>
              </w:rPr>
              <w:t xml:space="preserve">Slight </w:t>
            </w:r>
            <w:r w:rsidR="005017D3" w:rsidRPr="00432C59">
              <w:rPr>
                <w:rFonts w:eastAsia="Times New Roman" w:cs="Times New Roman"/>
                <w:b/>
                <w:color w:val="000000"/>
                <w:lang w:eastAsia="en-IE"/>
              </w:rPr>
              <w:t>Injury or Health E</w:t>
            </w:r>
            <w:r w:rsidRPr="00432C59">
              <w:rPr>
                <w:rFonts w:eastAsia="Times New Roman" w:cs="Times New Roman"/>
                <w:b/>
                <w:color w:val="000000"/>
                <w:lang w:eastAsia="en-IE"/>
              </w:rPr>
              <w:t xml:space="preserve">ffect </w:t>
            </w:r>
          </w:p>
          <w:p w:rsidR="00B31F21" w:rsidRPr="00432C59" w:rsidRDefault="00B31F21" w:rsidP="00B31F21">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Requires little or no treatment,</w:t>
            </w:r>
          </w:p>
          <w:p w:rsidR="009643E8" w:rsidRPr="00432C59" w:rsidRDefault="00B31F21" w:rsidP="00B31F21">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N</w:t>
            </w:r>
            <w:r w:rsidR="009643E8" w:rsidRPr="00432C59">
              <w:rPr>
                <w:rFonts w:eastAsia="Times New Roman" w:cs="Times New Roman"/>
                <w:i/>
                <w:iCs/>
                <w:color w:val="000000"/>
                <w:sz w:val="16"/>
                <w:szCs w:val="16"/>
                <w:lang w:eastAsia="en-IE"/>
              </w:rPr>
              <w:t xml:space="preserve">o need </w:t>
            </w:r>
            <w:r w:rsidRPr="00432C59">
              <w:rPr>
                <w:rFonts w:eastAsia="Times New Roman" w:cs="Times New Roman"/>
                <w:i/>
                <w:iCs/>
                <w:color w:val="000000"/>
                <w:sz w:val="16"/>
                <w:szCs w:val="16"/>
                <w:lang w:eastAsia="en-IE"/>
              </w:rPr>
              <w:t>for</w:t>
            </w:r>
            <w:r w:rsidR="009643E8" w:rsidRPr="00432C59">
              <w:rPr>
                <w:rFonts w:eastAsia="Times New Roman" w:cs="Times New Roman"/>
                <w:i/>
                <w:iCs/>
                <w:color w:val="000000"/>
                <w:sz w:val="16"/>
                <w:szCs w:val="16"/>
                <w:lang w:eastAsia="en-IE"/>
              </w:rPr>
              <w:t xml:space="preserve"> time off</w:t>
            </w:r>
            <w:r w:rsidRPr="00432C59">
              <w:rPr>
                <w:rFonts w:eastAsia="Times New Roman" w:cs="Times New Roman"/>
                <w:i/>
                <w:iCs/>
                <w:color w:val="000000"/>
                <w:sz w:val="16"/>
                <w:szCs w:val="16"/>
                <w:lang w:eastAsia="en-IE"/>
              </w:rPr>
              <w:t xml:space="preserve"> work,</w:t>
            </w:r>
          </w:p>
          <w:p w:rsidR="00B31F21" w:rsidRPr="00432C59" w:rsidRDefault="00B31F21" w:rsidP="00B31F21">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No need for time off rowing.</w:t>
            </w:r>
          </w:p>
        </w:tc>
        <w:tc>
          <w:tcPr>
            <w:tcW w:w="1958"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31F21" w:rsidRPr="00AA5544" w:rsidRDefault="00B31F21" w:rsidP="00B31F21">
            <w:pPr>
              <w:spacing w:after="0" w:line="240" w:lineRule="auto"/>
              <w:rPr>
                <w:rFonts w:eastAsia="Times New Roman" w:cs="Times New Roman"/>
                <w:b/>
                <w:color w:val="000000"/>
                <w:lang w:eastAsia="en-IE"/>
              </w:rPr>
            </w:pPr>
            <w:r w:rsidRPr="00AA5544">
              <w:rPr>
                <w:rFonts w:eastAsia="Times New Roman" w:cs="Times New Roman"/>
                <w:b/>
                <w:color w:val="000000"/>
                <w:lang w:eastAsia="en-IE"/>
              </w:rPr>
              <w:t xml:space="preserve">Minor Damage </w:t>
            </w:r>
          </w:p>
          <w:p w:rsidR="009643E8" w:rsidRPr="00AA5544" w:rsidRDefault="005017D3" w:rsidP="00B31F21">
            <w:pPr>
              <w:pStyle w:val="ListParagraph"/>
              <w:numPr>
                <w:ilvl w:val="0"/>
                <w:numId w:val="4"/>
              </w:numPr>
              <w:spacing w:after="0" w:line="240" w:lineRule="auto"/>
              <w:rPr>
                <w:rFonts w:eastAsia="Times New Roman" w:cs="Times New Roman"/>
                <w:color w:val="000000"/>
                <w:sz w:val="16"/>
                <w:szCs w:val="16"/>
                <w:lang w:eastAsia="en-IE"/>
              </w:rPr>
            </w:pPr>
            <w:r w:rsidRPr="00AA5544">
              <w:rPr>
                <w:rFonts w:eastAsia="Times New Roman" w:cs="Times New Roman"/>
                <w:i/>
                <w:iCs/>
                <w:color w:val="000000"/>
                <w:sz w:val="16"/>
                <w:szCs w:val="16"/>
                <w:lang w:eastAsia="en-IE"/>
              </w:rPr>
              <w:t xml:space="preserve">Less than </w:t>
            </w:r>
            <w:r w:rsidR="001461D7" w:rsidRPr="00AA5544">
              <w:rPr>
                <w:rFonts w:eastAsia="Times New Roman" w:cs="Times New Roman"/>
                <w:i/>
                <w:iCs/>
                <w:color w:val="000000"/>
                <w:sz w:val="16"/>
                <w:szCs w:val="16"/>
                <w:lang w:eastAsia="en-IE"/>
              </w:rPr>
              <w:t>€</w:t>
            </w:r>
            <w:r w:rsidRPr="00AA5544">
              <w:rPr>
                <w:rFonts w:eastAsia="Times New Roman" w:cs="Times New Roman"/>
                <w:i/>
                <w:iCs/>
                <w:color w:val="000000"/>
                <w:sz w:val="16"/>
                <w:szCs w:val="16"/>
                <w:lang w:eastAsia="en-IE"/>
              </w:rPr>
              <w:t>100</w:t>
            </w:r>
          </w:p>
        </w:tc>
        <w:tc>
          <w:tcPr>
            <w:tcW w:w="1616" w:type="dxa"/>
            <w:tcBorders>
              <w:top w:val="single" w:sz="12" w:space="0" w:color="auto"/>
              <w:left w:val="single" w:sz="12" w:space="0" w:color="auto"/>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12" w:space="0" w:color="auto"/>
              <w:left w:val="nil"/>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12" w:space="0" w:color="auto"/>
              <w:left w:val="nil"/>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12" w:space="0" w:color="auto"/>
              <w:left w:val="nil"/>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12" w:space="0" w:color="auto"/>
              <w:left w:val="nil"/>
              <w:bottom w:val="single" w:sz="4" w:space="0" w:color="auto"/>
              <w:right w:val="single" w:sz="12" w:space="0" w:color="auto"/>
            </w:tcBorders>
            <w:shd w:val="clear" w:color="auto" w:fill="FFFF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Moderate</w:t>
            </w:r>
          </w:p>
        </w:tc>
      </w:tr>
      <w:tr w:rsidR="00EA48CA" w:rsidRPr="001461D7" w:rsidTr="00106189">
        <w:trPr>
          <w:trHeight w:val="975"/>
        </w:trPr>
        <w:tc>
          <w:tcPr>
            <w:tcW w:w="663" w:type="dxa"/>
            <w:vMerge/>
            <w:tcBorders>
              <w:top w:val="single" w:sz="4" w:space="0" w:color="auto"/>
              <w:left w:val="single" w:sz="12" w:space="0" w:color="auto"/>
              <w:bottom w:val="single" w:sz="4" w:space="0" w:color="auto"/>
              <w:right w:val="single" w:sz="12" w:space="0" w:color="auto"/>
            </w:tcBorders>
            <w:vAlign w:val="center"/>
            <w:hideMark/>
          </w:tcPr>
          <w:p w:rsidR="009643E8" w:rsidRPr="009643E8" w:rsidRDefault="009643E8" w:rsidP="009643E8">
            <w:pPr>
              <w:spacing w:after="0" w:line="240" w:lineRule="auto"/>
              <w:rPr>
                <w:rFonts w:eastAsia="Times New Roman" w:cs="Times New Roman"/>
                <w:b/>
                <w:bCs/>
                <w:color w:val="000000"/>
                <w:sz w:val="24"/>
                <w:szCs w:val="24"/>
                <w:lang w:eastAsia="en-IE"/>
              </w:rPr>
            </w:pP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9643E8" w:rsidRPr="009643E8" w:rsidRDefault="009643E8"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2</w:t>
            </w:r>
          </w:p>
        </w:tc>
        <w:tc>
          <w:tcPr>
            <w:tcW w:w="328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A48CA" w:rsidRPr="00432C59" w:rsidRDefault="009643E8" w:rsidP="00EA48CA">
            <w:pPr>
              <w:spacing w:after="0" w:line="240" w:lineRule="auto"/>
              <w:rPr>
                <w:rFonts w:eastAsia="Times New Roman" w:cs="Times New Roman"/>
                <w:b/>
                <w:i/>
                <w:iCs/>
                <w:color w:val="000000"/>
                <w:lang w:eastAsia="en-IE"/>
              </w:rPr>
            </w:pPr>
            <w:r w:rsidRPr="00432C59">
              <w:rPr>
                <w:rFonts w:eastAsia="Times New Roman" w:cs="Times New Roman"/>
                <w:b/>
                <w:color w:val="000000"/>
                <w:lang w:eastAsia="en-IE"/>
              </w:rPr>
              <w:t xml:space="preserve">Minor </w:t>
            </w:r>
            <w:r w:rsidR="00B31F21" w:rsidRPr="00432C59">
              <w:rPr>
                <w:rFonts w:eastAsia="Times New Roman" w:cs="Times New Roman"/>
                <w:b/>
                <w:color w:val="000000"/>
                <w:lang w:eastAsia="en-IE"/>
              </w:rPr>
              <w:t xml:space="preserve">Injury or Health Effect </w:t>
            </w:r>
          </w:p>
          <w:p w:rsidR="00B31F21" w:rsidRPr="00432C59" w:rsidRDefault="00B31F21" w:rsidP="00EA48CA">
            <w:pPr>
              <w:pStyle w:val="ListParagraph"/>
              <w:numPr>
                <w:ilvl w:val="0"/>
                <w:numId w:val="7"/>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Requires First Aid or R</w:t>
            </w:r>
            <w:r w:rsidR="009643E8" w:rsidRPr="009643E8">
              <w:rPr>
                <w:rFonts w:eastAsia="Times New Roman" w:cs="Times New Roman"/>
                <w:i/>
                <w:iCs/>
                <w:color w:val="000000"/>
                <w:sz w:val="16"/>
                <w:szCs w:val="16"/>
                <w:lang w:eastAsia="en-IE"/>
              </w:rPr>
              <w:t xml:space="preserve">est; </w:t>
            </w:r>
          </w:p>
          <w:p w:rsidR="00B31F21" w:rsidRPr="00432C59" w:rsidRDefault="00B31F21" w:rsidP="00EA48CA">
            <w:pPr>
              <w:pStyle w:val="ListParagraph"/>
              <w:numPr>
                <w:ilvl w:val="0"/>
                <w:numId w:val="7"/>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Potentially a few days off Work,</w:t>
            </w:r>
          </w:p>
          <w:p w:rsidR="009643E8" w:rsidRPr="00432C59" w:rsidRDefault="00B31F21" w:rsidP="00EA48CA">
            <w:pPr>
              <w:pStyle w:val="ListParagraph"/>
              <w:numPr>
                <w:ilvl w:val="0"/>
                <w:numId w:val="7"/>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Potentially a few days off Rowing.</w:t>
            </w:r>
          </w:p>
        </w:tc>
        <w:tc>
          <w:tcPr>
            <w:tcW w:w="19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017D3" w:rsidRPr="00AA5544" w:rsidRDefault="009643E8" w:rsidP="005017D3">
            <w:pPr>
              <w:spacing w:after="0" w:line="240" w:lineRule="auto"/>
              <w:rPr>
                <w:rFonts w:eastAsia="Times New Roman" w:cs="Times New Roman"/>
                <w:color w:val="000000"/>
                <w:lang w:eastAsia="en-IE"/>
              </w:rPr>
            </w:pPr>
            <w:r w:rsidRPr="00AA5544">
              <w:rPr>
                <w:rFonts w:eastAsia="Times New Roman" w:cs="Times New Roman"/>
                <w:b/>
                <w:color w:val="000000"/>
                <w:lang w:eastAsia="en-IE"/>
              </w:rPr>
              <w:t>Damage</w:t>
            </w:r>
            <w:r w:rsidR="005017D3" w:rsidRPr="00AA5544">
              <w:rPr>
                <w:rFonts w:eastAsia="Times New Roman" w:cs="Times New Roman"/>
                <w:color w:val="000000"/>
                <w:lang w:eastAsia="en-IE"/>
              </w:rPr>
              <w:t>,</w:t>
            </w:r>
            <w:r w:rsidRPr="00AA5544">
              <w:rPr>
                <w:rFonts w:eastAsia="Times New Roman" w:cs="Times New Roman"/>
                <w:color w:val="000000"/>
                <w:lang w:eastAsia="en-IE"/>
              </w:rPr>
              <w:t xml:space="preserve"> </w:t>
            </w:r>
          </w:p>
          <w:p w:rsidR="009643E8" w:rsidRPr="00AA5544" w:rsidRDefault="005017D3" w:rsidP="00EA48CA">
            <w:pPr>
              <w:pStyle w:val="ListParagraph"/>
              <w:numPr>
                <w:ilvl w:val="0"/>
                <w:numId w:val="7"/>
              </w:numPr>
              <w:spacing w:after="0" w:line="240" w:lineRule="auto"/>
              <w:rPr>
                <w:rFonts w:eastAsia="Times New Roman" w:cs="Times New Roman"/>
                <w:color w:val="000000"/>
                <w:sz w:val="16"/>
                <w:szCs w:val="16"/>
                <w:lang w:eastAsia="en-IE"/>
              </w:rPr>
            </w:pPr>
            <w:r w:rsidRPr="00AA5544">
              <w:rPr>
                <w:rFonts w:eastAsia="Times New Roman" w:cs="Times New Roman"/>
                <w:i/>
                <w:iCs/>
                <w:color w:val="000000"/>
                <w:sz w:val="16"/>
                <w:szCs w:val="16"/>
                <w:lang w:eastAsia="en-IE"/>
              </w:rPr>
              <w:t>€10</w:t>
            </w:r>
            <w:r w:rsidR="00B31F21" w:rsidRPr="00AA5544">
              <w:rPr>
                <w:rFonts w:eastAsia="Times New Roman" w:cs="Times New Roman"/>
                <w:i/>
                <w:iCs/>
                <w:color w:val="000000"/>
                <w:sz w:val="16"/>
                <w:szCs w:val="16"/>
                <w:lang w:eastAsia="en-IE"/>
              </w:rPr>
              <w:t>0</w:t>
            </w:r>
            <w:r w:rsidRPr="00AA5544">
              <w:rPr>
                <w:rFonts w:eastAsia="Times New Roman" w:cs="Times New Roman"/>
                <w:i/>
                <w:iCs/>
                <w:color w:val="000000"/>
                <w:sz w:val="16"/>
                <w:szCs w:val="16"/>
                <w:lang w:eastAsia="en-IE"/>
              </w:rPr>
              <w:t xml:space="preserve"> - €</w:t>
            </w:r>
            <w:r w:rsidR="00B31F21" w:rsidRPr="00AA5544">
              <w:rPr>
                <w:rFonts w:eastAsia="Times New Roman" w:cs="Times New Roman"/>
                <w:i/>
                <w:iCs/>
                <w:color w:val="000000"/>
                <w:sz w:val="16"/>
                <w:szCs w:val="16"/>
                <w:lang w:eastAsia="en-IE"/>
              </w:rPr>
              <w:t>499</w:t>
            </w:r>
          </w:p>
        </w:tc>
        <w:tc>
          <w:tcPr>
            <w:tcW w:w="1616" w:type="dxa"/>
            <w:tcBorders>
              <w:top w:val="single" w:sz="4" w:space="0" w:color="auto"/>
              <w:left w:val="single" w:sz="12" w:space="0" w:color="auto"/>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4" w:space="0" w:color="auto"/>
              <w:left w:val="nil"/>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4" w:space="0" w:color="auto"/>
              <w:left w:val="nil"/>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4" w:space="0" w:color="auto"/>
              <w:left w:val="nil"/>
              <w:bottom w:val="single" w:sz="4" w:space="0" w:color="auto"/>
              <w:right w:val="single" w:sz="4" w:space="0" w:color="auto"/>
            </w:tcBorders>
            <w:shd w:val="clear" w:color="auto" w:fill="FFFF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Moderate</w:t>
            </w:r>
          </w:p>
        </w:tc>
        <w:tc>
          <w:tcPr>
            <w:tcW w:w="1616" w:type="dxa"/>
            <w:tcBorders>
              <w:top w:val="single" w:sz="4" w:space="0" w:color="auto"/>
              <w:left w:val="nil"/>
              <w:bottom w:val="single" w:sz="4" w:space="0" w:color="auto"/>
              <w:right w:val="single" w:sz="12" w:space="0" w:color="auto"/>
            </w:tcBorders>
            <w:shd w:val="clear" w:color="auto" w:fill="FF99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Substantial</w:t>
            </w:r>
          </w:p>
        </w:tc>
      </w:tr>
      <w:tr w:rsidR="00EA48CA" w:rsidRPr="001461D7" w:rsidTr="00106189">
        <w:trPr>
          <w:trHeight w:val="975"/>
        </w:trPr>
        <w:tc>
          <w:tcPr>
            <w:tcW w:w="663" w:type="dxa"/>
            <w:vMerge/>
            <w:tcBorders>
              <w:top w:val="single" w:sz="4" w:space="0" w:color="auto"/>
              <w:left w:val="single" w:sz="12" w:space="0" w:color="auto"/>
              <w:bottom w:val="single" w:sz="4" w:space="0" w:color="auto"/>
              <w:right w:val="single" w:sz="12" w:space="0" w:color="auto"/>
            </w:tcBorders>
            <w:vAlign w:val="center"/>
            <w:hideMark/>
          </w:tcPr>
          <w:p w:rsidR="009643E8" w:rsidRPr="009643E8" w:rsidRDefault="009643E8" w:rsidP="009643E8">
            <w:pPr>
              <w:spacing w:after="0" w:line="240" w:lineRule="auto"/>
              <w:rPr>
                <w:rFonts w:eastAsia="Times New Roman" w:cs="Times New Roman"/>
                <w:b/>
                <w:bCs/>
                <w:color w:val="000000"/>
                <w:sz w:val="24"/>
                <w:szCs w:val="24"/>
                <w:lang w:eastAsia="en-IE"/>
              </w:rPr>
            </w:pP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9643E8" w:rsidRPr="009643E8" w:rsidRDefault="009643E8"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3</w:t>
            </w:r>
          </w:p>
        </w:tc>
        <w:tc>
          <w:tcPr>
            <w:tcW w:w="328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31F21" w:rsidRPr="00432C59" w:rsidRDefault="009643E8" w:rsidP="00B31F21">
            <w:pPr>
              <w:spacing w:after="0" w:line="240" w:lineRule="auto"/>
              <w:rPr>
                <w:rFonts w:eastAsia="Times New Roman" w:cs="Times New Roman"/>
                <w:b/>
                <w:i/>
                <w:iCs/>
                <w:color w:val="000000"/>
                <w:lang w:eastAsia="en-IE"/>
              </w:rPr>
            </w:pPr>
            <w:r w:rsidRPr="009643E8">
              <w:rPr>
                <w:rFonts w:eastAsia="Times New Roman" w:cs="Times New Roman"/>
                <w:b/>
                <w:color w:val="000000"/>
                <w:lang w:eastAsia="en-IE"/>
              </w:rPr>
              <w:t xml:space="preserve">Moderate </w:t>
            </w:r>
            <w:r w:rsidR="00B31F21" w:rsidRPr="00432C59">
              <w:rPr>
                <w:rFonts w:eastAsia="Times New Roman" w:cs="Times New Roman"/>
                <w:b/>
                <w:color w:val="000000"/>
                <w:lang w:eastAsia="en-IE"/>
              </w:rPr>
              <w:t>Injury or Health Effect</w:t>
            </w:r>
          </w:p>
          <w:p w:rsidR="00EA48CA" w:rsidRPr="00432C59" w:rsidRDefault="00EA48CA" w:rsidP="00B31F21">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Requires Treatment more than simple First Aid,</w:t>
            </w:r>
          </w:p>
          <w:p w:rsidR="00B31F21" w:rsidRPr="00432C59" w:rsidRDefault="00B31F21" w:rsidP="00B31F21">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 xml:space="preserve">Potentially a </w:t>
            </w:r>
            <w:r w:rsidR="00EA48CA" w:rsidRPr="00432C59">
              <w:rPr>
                <w:rFonts w:eastAsia="Times New Roman" w:cs="Times New Roman"/>
                <w:i/>
                <w:iCs/>
                <w:color w:val="000000"/>
                <w:sz w:val="16"/>
                <w:szCs w:val="16"/>
                <w:lang w:eastAsia="en-IE"/>
              </w:rPr>
              <w:t>week</w:t>
            </w:r>
            <w:r w:rsidRPr="00432C59">
              <w:rPr>
                <w:rFonts w:eastAsia="Times New Roman" w:cs="Times New Roman"/>
                <w:i/>
                <w:iCs/>
                <w:color w:val="000000"/>
                <w:sz w:val="16"/>
                <w:szCs w:val="16"/>
                <w:lang w:eastAsia="en-IE"/>
              </w:rPr>
              <w:t xml:space="preserve"> off Work,</w:t>
            </w:r>
          </w:p>
          <w:p w:rsidR="009643E8" w:rsidRPr="00432C59" w:rsidRDefault="00EA48CA" w:rsidP="00EA48CA">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Potentially a week</w:t>
            </w:r>
            <w:r w:rsidR="00B31F21" w:rsidRPr="00432C59">
              <w:rPr>
                <w:rFonts w:eastAsia="Times New Roman" w:cs="Times New Roman"/>
                <w:i/>
                <w:iCs/>
                <w:color w:val="000000"/>
                <w:sz w:val="16"/>
                <w:szCs w:val="16"/>
                <w:lang w:eastAsia="en-IE"/>
              </w:rPr>
              <w:t xml:space="preserve"> off Rowing.</w:t>
            </w:r>
          </w:p>
        </w:tc>
        <w:tc>
          <w:tcPr>
            <w:tcW w:w="19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5017D3" w:rsidRPr="00AA5544" w:rsidRDefault="005017D3" w:rsidP="005017D3">
            <w:pPr>
              <w:spacing w:after="0" w:line="240" w:lineRule="auto"/>
              <w:rPr>
                <w:rFonts w:eastAsia="Times New Roman" w:cs="Times New Roman"/>
                <w:color w:val="000000"/>
                <w:lang w:eastAsia="en-IE"/>
              </w:rPr>
            </w:pPr>
            <w:r w:rsidRPr="00AA5544">
              <w:rPr>
                <w:rFonts w:eastAsia="Times New Roman" w:cs="Times New Roman"/>
                <w:b/>
                <w:color w:val="000000"/>
                <w:lang w:eastAsia="en-IE"/>
              </w:rPr>
              <w:t>Serious D</w:t>
            </w:r>
            <w:r w:rsidR="009643E8" w:rsidRPr="00AA5544">
              <w:rPr>
                <w:rFonts w:eastAsia="Times New Roman" w:cs="Times New Roman"/>
                <w:b/>
                <w:color w:val="000000"/>
                <w:lang w:eastAsia="en-IE"/>
              </w:rPr>
              <w:t>amage</w:t>
            </w:r>
            <w:r w:rsidRPr="00AA5544">
              <w:rPr>
                <w:rFonts w:eastAsia="Times New Roman" w:cs="Times New Roman"/>
                <w:color w:val="000000"/>
                <w:lang w:eastAsia="en-IE"/>
              </w:rPr>
              <w:t>,</w:t>
            </w:r>
            <w:r w:rsidR="009643E8" w:rsidRPr="00AA5544">
              <w:rPr>
                <w:rFonts w:eastAsia="Times New Roman" w:cs="Times New Roman"/>
                <w:color w:val="000000"/>
                <w:lang w:eastAsia="en-IE"/>
              </w:rPr>
              <w:t xml:space="preserve"> </w:t>
            </w:r>
          </w:p>
          <w:p w:rsidR="009643E8" w:rsidRPr="00AA5544" w:rsidRDefault="005017D3" w:rsidP="00EA48CA">
            <w:pPr>
              <w:pStyle w:val="ListParagraph"/>
              <w:numPr>
                <w:ilvl w:val="0"/>
                <w:numId w:val="7"/>
              </w:numPr>
              <w:spacing w:after="0" w:line="240" w:lineRule="auto"/>
              <w:rPr>
                <w:rFonts w:eastAsia="Times New Roman" w:cs="Times New Roman"/>
                <w:color w:val="000000"/>
                <w:sz w:val="16"/>
                <w:szCs w:val="16"/>
                <w:lang w:eastAsia="en-IE"/>
              </w:rPr>
            </w:pPr>
            <w:r w:rsidRPr="00AA5544">
              <w:rPr>
                <w:rFonts w:eastAsia="Times New Roman" w:cs="Times New Roman"/>
                <w:i/>
                <w:iCs/>
                <w:color w:val="000000"/>
                <w:sz w:val="16"/>
                <w:szCs w:val="16"/>
                <w:lang w:eastAsia="en-IE"/>
              </w:rPr>
              <w:t>€50</w:t>
            </w:r>
            <w:r w:rsidR="00B31F21" w:rsidRPr="00AA5544">
              <w:rPr>
                <w:rFonts w:eastAsia="Times New Roman" w:cs="Times New Roman"/>
                <w:i/>
                <w:iCs/>
                <w:color w:val="000000"/>
                <w:sz w:val="16"/>
                <w:szCs w:val="16"/>
                <w:lang w:eastAsia="en-IE"/>
              </w:rPr>
              <w:t>0</w:t>
            </w:r>
            <w:r w:rsidRPr="00AA5544">
              <w:rPr>
                <w:rFonts w:eastAsia="Times New Roman" w:cs="Times New Roman"/>
                <w:i/>
                <w:iCs/>
                <w:color w:val="000000"/>
                <w:sz w:val="16"/>
                <w:szCs w:val="16"/>
                <w:lang w:eastAsia="en-IE"/>
              </w:rPr>
              <w:t xml:space="preserve"> - €</w:t>
            </w:r>
            <w:r w:rsidR="00B31F21" w:rsidRPr="00AA5544">
              <w:rPr>
                <w:rFonts w:eastAsia="Times New Roman" w:cs="Times New Roman"/>
                <w:i/>
                <w:iCs/>
                <w:color w:val="000000"/>
                <w:sz w:val="16"/>
                <w:szCs w:val="16"/>
                <w:lang w:eastAsia="en-IE"/>
              </w:rPr>
              <w:t>999</w:t>
            </w:r>
          </w:p>
        </w:tc>
        <w:tc>
          <w:tcPr>
            <w:tcW w:w="1616" w:type="dxa"/>
            <w:tcBorders>
              <w:top w:val="single" w:sz="4" w:space="0" w:color="auto"/>
              <w:left w:val="single" w:sz="12" w:space="0" w:color="auto"/>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4" w:space="0" w:color="auto"/>
              <w:left w:val="nil"/>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4" w:space="0" w:color="auto"/>
              <w:left w:val="nil"/>
              <w:bottom w:val="single" w:sz="4" w:space="0" w:color="auto"/>
              <w:right w:val="single" w:sz="4" w:space="0" w:color="auto"/>
            </w:tcBorders>
            <w:shd w:val="clear" w:color="auto" w:fill="FFFF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Moderate</w:t>
            </w:r>
          </w:p>
        </w:tc>
        <w:tc>
          <w:tcPr>
            <w:tcW w:w="1616" w:type="dxa"/>
            <w:tcBorders>
              <w:top w:val="single" w:sz="4" w:space="0" w:color="auto"/>
              <w:left w:val="nil"/>
              <w:bottom w:val="single" w:sz="4" w:space="0" w:color="auto"/>
              <w:right w:val="single" w:sz="4" w:space="0" w:color="auto"/>
            </w:tcBorders>
            <w:shd w:val="clear" w:color="auto" w:fill="FF99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Substantial</w:t>
            </w:r>
          </w:p>
        </w:tc>
        <w:tc>
          <w:tcPr>
            <w:tcW w:w="1616" w:type="dxa"/>
            <w:tcBorders>
              <w:top w:val="single" w:sz="4" w:space="0" w:color="auto"/>
              <w:left w:val="nil"/>
              <w:bottom w:val="single" w:sz="4" w:space="0" w:color="auto"/>
              <w:right w:val="single" w:sz="12" w:space="0" w:color="auto"/>
            </w:tcBorders>
            <w:shd w:val="clear" w:color="auto" w:fill="FF000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Intolerable</w:t>
            </w:r>
          </w:p>
        </w:tc>
      </w:tr>
      <w:tr w:rsidR="00EA48CA" w:rsidRPr="001461D7" w:rsidTr="00106189">
        <w:trPr>
          <w:trHeight w:val="1290"/>
        </w:trPr>
        <w:tc>
          <w:tcPr>
            <w:tcW w:w="663" w:type="dxa"/>
            <w:vMerge/>
            <w:tcBorders>
              <w:top w:val="single" w:sz="4" w:space="0" w:color="auto"/>
              <w:left w:val="single" w:sz="12" w:space="0" w:color="auto"/>
              <w:bottom w:val="single" w:sz="4" w:space="0" w:color="auto"/>
              <w:right w:val="single" w:sz="12" w:space="0" w:color="auto"/>
            </w:tcBorders>
            <w:vAlign w:val="center"/>
            <w:hideMark/>
          </w:tcPr>
          <w:p w:rsidR="009643E8" w:rsidRPr="009643E8" w:rsidRDefault="009643E8" w:rsidP="009643E8">
            <w:pPr>
              <w:spacing w:after="0" w:line="240" w:lineRule="auto"/>
              <w:rPr>
                <w:rFonts w:eastAsia="Times New Roman" w:cs="Times New Roman"/>
                <w:b/>
                <w:bCs/>
                <w:color w:val="000000"/>
                <w:sz w:val="24"/>
                <w:szCs w:val="24"/>
                <w:lang w:eastAsia="en-IE"/>
              </w:rPr>
            </w:pPr>
          </w:p>
        </w:tc>
        <w:tc>
          <w:tcPr>
            <w:tcW w:w="567"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9643E8" w:rsidRPr="009643E8" w:rsidRDefault="009643E8"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4</w:t>
            </w:r>
          </w:p>
        </w:tc>
        <w:tc>
          <w:tcPr>
            <w:tcW w:w="3280"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EA48CA" w:rsidRPr="00432C59" w:rsidRDefault="009643E8" w:rsidP="00EA48CA">
            <w:pPr>
              <w:spacing w:after="0" w:line="240" w:lineRule="auto"/>
              <w:rPr>
                <w:rFonts w:eastAsia="Times New Roman" w:cs="Times New Roman"/>
                <w:b/>
                <w:i/>
                <w:iCs/>
                <w:color w:val="000000"/>
                <w:lang w:eastAsia="en-IE"/>
              </w:rPr>
            </w:pPr>
            <w:r w:rsidRPr="00432C59">
              <w:rPr>
                <w:rFonts w:eastAsia="Times New Roman" w:cs="Times New Roman"/>
                <w:b/>
                <w:color w:val="000000"/>
                <w:lang w:eastAsia="en-IE"/>
              </w:rPr>
              <w:t xml:space="preserve">Major </w:t>
            </w:r>
            <w:r w:rsidR="00B31F21" w:rsidRPr="00432C59">
              <w:rPr>
                <w:rFonts w:eastAsia="Times New Roman" w:cs="Times New Roman"/>
                <w:b/>
                <w:color w:val="000000"/>
                <w:lang w:eastAsia="en-IE"/>
              </w:rPr>
              <w:t xml:space="preserve">Injury or Health Effect </w:t>
            </w:r>
          </w:p>
          <w:p w:rsidR="00EA48CA" w:rsidRPr="00432C59" w:rsidRDefault="009643E8" w:rsidP="00EA48CA">
            <w:pPr>
              <w:pStyle w:val="ListParagraph"/>
              <w:numPr>
                <w:ilvl w:val="0"/>
                <w:numId w:val="6"/>
              </w:numPr>
              <w:spacing w:after="0" w:line="240" w:lineRule="auto"/>
              <w:rPr>
                <w:rFonts w:eastAsia="Times New Roman" w:cs="Times New Roman"/>
                <w:i/>
                <w:iCs/>
                <w:color w:val="000000"/>
                <w:sz w:val="16"/>
                <w:szCs w:val="16"/>
                <w:lang w:eastAsia="en-IE"/>
              </w:rPr>
            </w:pPr>
            <w:r w:rsidRPr="009643E8">
              <w:rPr>
                <w:rFonts w:eastAsia="Times New Roman" w:cs="Times New Roman"/>
                <w:i/>
                <w:iCs/>
                <w:color w:val="000000"/>
                <w:sz w:val="16"/>
                <w:szCs w:val="16"/>
                <w:lang w:eastAsia="en-IE"/>
              </w:rPr>
              <w:t xml:space="preserve">Requires hospital treatment for more than one day; </w:t>
            </w:r>
          </w:p>
          <w:p w:rsidR="00EA48CA" w:rsidRPr="00432C59" w:rsidRDefault="00EA48CA" w:rsidP="00EA48CA">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Potentially a few weeks off Work,</w:t>
            </w:r>
          </w:p>
          <w:p w:rsidR="009643E8" w:rsidRPr="00432C59" w:rsidRDefault="00EA48CA" w:rsidP="00EA48CA">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Potentially a few weeks off Rowing.</w:t>
            </w:r>
          </w:p>
        </w:tc>
        <w:tc>
          <w:tcPr>
            <w:tcW w:w="1958" w:type="dxa"/>
            <w:tcBorders>
              <w:top w:val="single" w:sz="4" w:space="0" w:color="auto"/>
              <w:left w:val="single" w:sz="12" w:space="0" w:color="auto"/>
              <w:bottom w:val="single" w:sz="4" w:space="0" w:color="auto"/>
              <w:right w:val="single" w:sz="12" w:space="0" w:color="auto"/>
            </w:tcBorders>
            <w:shd w:val="clear" w:color="auto" w:fill="auto"/>
            <w:vAlign w:val="center"/>
            <w:hideMark/>
          </w:tcPr>
          <w:p w:rsidR="00B31F21" w:rsidRPr="00AA5544" w:rsidRDefault="009643E8" w:rsidP="00EA48CA">
            <w:pPr>
              <w:spacing w:after="0" w:line="240" w:lineRule="auto"/>
              <w:rPr>
                <w:rFonts w:eastAsia="Times New Roman" w:cs="Times New Roman"/>
                <w:i/>
                <w:iCs/>
                <w:color w:val="000000"/>
                <w:lang w:eastAsia="en-IE"/>
              </w:rPr>
            </w:pPr>
            <w:r w:rsidRPr="00AA5544">
              <w:rPr>
                <w:rFonts w:eastAsia="Times New Roman" w:cs="Times New Roman"/>
                <w:b/>
                <w:color w:val="000000"/>
                <w:lang w:eastAsia="en-IE"/>
              </w:rPr>
              <w:t xml:space="preserve">Very </w:t>
            </w:r>
            <w:r w:rsidR="00B31F21" w:rsidRPr="00AA5544">
              <w:rPr>
                <w:rFonts w:eastAsia="Times New Roman" w:cs="Times New Roman"/>
                <w:b/>
                <w:color w:val="000000"/>
                <w:lang w:eastAsia="en-IE"/>
              </w:rPr>
              <w:t>Serious Damage</w:t>
            </w:r>
            <w:r w:rsidR="00B31F21" w:rsidRPr="00AA5544">
              <w:rPr>
                <w:rFonts w:eastAsia="Times New Roman" w:cs="Times New Roman"/>
                <w:color w:val="000000"/>
                <w:lang w:eastAsia="en-IE"/>
              </w:rPr>
              <w:t>,</w:t>
            </w:r>
          </w:p>
          <w:p w:rsidR="005017D3" w:rsidRPr="00AA5544" w:rsidRDefault="005017D3" w:rsidP="00EA48CA">
            <w:pPr>
              <w:pStyle w:val="ListParagraph"/>
              <w:numPr>
                <w:ilvl w:val="0"/>
                <w:numId w:val="7"/>
              </w:numPr>
              <w:spacing w:after="0" w:line="240" w:lineRule="auto"/>
              <w:rPr>
                <w:rFonts w:eastAsia="Times New Roman" w:cs="Times New Roman"/>
                <w:i/>
                <w:iCs/>
                <w:color w:val="000000"/>
                <w:sz w:val="16"/>
                <w:szCs w:val="16"/>
                <w:lang w:eastAsia="en-IE"/>
              </w:rPr>
            </w:pPr>
            <w:r w:rsidRPr="00AA5544">
              <w:rPr>
                <w:rFonts w:eastAsia="Times New Roman" w:cs="Times New Roman"/>
                <w:i/>
                <w:iCs/>
                <w:color w:val="000000"/>
                <w:sz w:val="16"/>
                <w:szCs w:val="16"/>
                <w:lang w:eastAsia="en-IE"/>
              </w:rPr>
              <w:t>€1,001 - €</w:t>
            </w:r>
            <w:r w:rsidR="00B31F21" w:rsidRPr="00AA5544">
              <w:rPr>
                <w:rFonts w:eastAsia="Times New Roman" w:cs="Times New Roman"/>
                <w:i/>
                <w:iCs/>
                <w:color w:val="000000"/>
                <w:sz w:val="16"/>
                <w:szCs w:val="16"/>
                <w:lang w:eastAsia="en-IE"/>
              </w:rPr>
              <w:t>4</w:t>
            </w:r>
            <w:r w:rsidRPr="00AA5544">
              <w:rPr>
                <w:rFonts w:eastAsia="Times New Roman" w:cs="Times New Roman"/>
                <w:i/>
                <w:iCs/>
                <w:color w:val="000000"/>
                <w:sz w:val="16"/>
                <w:szCs w:val="16"/>
                <w:lang w:eastAsia="en-IE"/>
              </w:rPr>
              <w:t>,</w:t>
            </w:r>
            <w:r w:rsidR="00B31F21" w:rsidRPr="00AA5544">
              <w:rPr>
                <w:rFonts w:eastAsia="Times New Roman" w:cs="Times New Roman"/>
                <w:i/>
                <w:iCs/>
                <w:color w:val="000000"/>
                <w:sz w:val="16"/>
                <w:szCs w:val="16"/>
                <w:lang w:eastAsia="en-IE"/>
              </w:rPr>
              <w:t>999</w:t>
            </w:r>
            <w:r w:rsidR="009643E8" w:rsidRPr="00AA5544">
              <w:rPr>
                <w:rFonts w:eastAsia="Times New Roman" w:cs="Times New Roman"/>
                <w:i/>
                <w:iCs/>
                <w:color w:val="000000"/>
                <w:sz w:val="16"/>
                <w:szCs w:val="16"/>
                <w:lang w:eastAsia="en-IE"/>
              </w:rPr>
              <w:t xml:space="preserve">, </w:t>
            </w:r>
          </w:p>
          <w:p w:rsidR="009643E8" w:rsidRPr="00AA5544" w:rsidRDefault="009643E8" w:rsidP="00EA48CA">
            <w:pPr>
              <w:pStyle w:val="ListParagraph"/>
              <w:numPr>
                <w:ilvl w:val="0"/>
                <w:numId w:val="7"/>
              </w:numPr>
              <w:spacing w:after="0" w:line="240" w:lineRule="auto"/>
              <w:rPr>
                <w:rFonts w:eastAsia="Times New Roman" w:cs="Times New Roman"/>
                <w:color w:val="000000"/>
                <w:sz w:val="16"/>
                <w:szCs w:val="16"/>
                <w:lang w:eastAsia="en-IE"/>
              </w:rPr>
            </w:pPr>
            <w:r w:rsidRPr="00AA5544">
              <w:rPr>
                <w:rFonts w:eastAsia="Times New Roman" w:cs="Times New Roman"/>
                <w:i/>
                <w:iCs/>
                <w:color w:val="000000"/>
                <w:sz w:val="16"/>
                <w:szCs w:val="16"/>
                <w:lang w:eastAsia="en-IE"/>
              </w:rPr>
              <w:t>3</w:t>
            </w:r>
            <w:r w:rsidRPr="00AA5544">
              <w:rPr>
                <w:rFonts w:eastAsia="Times New Roman" w:cs="Times New Roman"/>
                <w:i/>
                <w:iCs/>
                <w:color w:val="000000"/>
                <w:sz w:val="16"/>
                <w:szCs w:val="16"/>
                <w:vertAlign w:val="superscript"/>
                <w:lang w:eastAsia="en-IE"/>
              </w:rPr>
              <w:t>rd</w:t>
            </w:r>
            <w:r w:rsidRPr="00AA5544">
              <w:rPr>
                <w:rFonts w:eastAsia="Times New Roman" w:cs="Times New Roman"/>
                <w:i/>
                <w:iCs/>
                <w:color w:val="000000"/>
                <w:sz w:val="16"/>
                <w:szCs w:val="16"/>
                <w:lang w:eastAsia="en-IE"/>
              </w:rPr>
              <w:t xml:space="preserve"> </w:t>
            </w:r>
            <w:r w:rsidR="00B31F21" w:rsidRPr="00AA5544">
              <w:rPr>
                <w:rFonts w:eastAsia="Times New Roman" w:cs="Times New Roman"/>
                <w:i/>
                <w:iCs/>
                <w:color w:val="000000"/>
                <w:sz w:val="16"/>
                <w:szCs w:val="16"/>
                <w:lang w:eastAsia="en-IE"/>
              </w:rPr>
              <w:t>Party Damage</w:t>
            </w:r>
            <w:r w:rsidRPr="00AA5544">
              <w:rPr>
                <w:rFonts w:eastAsia="Times New Roman" w:cs="Times New Roman"/>
                <w:i/>
                <w:iCs/>
                <w:color w:val="000000"/>
                <w:sz w:val="16"/>
                <w:szCs w:val="16"/>
                <w:lang w:eastAsia="en-IE"/>
              </w:rPr>
              <w:t>)</w:t>
            </w:r>
          </w:p>
        </w:tc>
        <w:tc>
          <w:tcPr>
            <w:tcW w:w="1616" w:type="dxa"/>
            <w:tcBorders>
              <w:top w:val="single" w:sz="4" w:space="0" w:color="auto"/>
              <w:left w:val="single" w:sz="12" w:space="0" w:color="auto"/>
              <w:bottom w:val="single" w:sz="4" w:space="0" w:color="auto"/>
              <w:right w:val="single" w:sz="4" w:space="0" w:color="auto"/>
            </w:tcBorders>
            <w:shd w:val="clear" w:color="auto" w:fill="00B05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Low</w:t>
            </w:r>
          </w:p>
        </w:tc>
        <w:tc>
          <w:tcPr>
            <w:tcW w:w="1616" w:type="dxa"/>
            <w:tcBorders>
              <w:top w:val="single" w:sz="4" w:space="0" w:color="auto"/>
              <w:left w:val="nil"/>
              <w:bottom w:val="single" w:sz="4" w:space="0" w:color="auto"/>
              <w:right w:val="single" w:sz="4" w:space="0" w:color="auto"/>
            </w:tcBorders>
            <w:shd w:val="clear" w:color="auto" w:fill="FFFF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Moderate</w:t>
            </w:r>
          </w:p>
        </w:tc>
        <w:tc>
          <w:tcPr>
            <w:tcW w:w="1616" w:type="dxa"/>
            <w:tcBorders>
              <w:top w:val="single" w:sz="4" w:space="0" w:color="auto"/>
              <w:left w:val="nil"/>
              <w:bottom w:val="single" w:sz="4" w:space="0" w:color="auto"/>
              <w:right w:val="single" w:sz="4" w:space="0" w:color="auto"/>
            </w:tcBorders>
            <w:shd w:val="clear" w:color="auto" w:fill="FF99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Substantial</w:t>
            </w:r>
          </w:p>
        </w:tc>
        <w:tc>
          <w:tcPr>
            <w:tcW w:w="1616" w:type="dxa"/>
            <w:tcBorders>
              <w:top w:val="single" w:sz="4" w:space="0" w:color="auto"/>
              <w:left w:val="nil"/>
              <w:bottom w:val="single" w:sz="4" w:space="0" w:color="auto"/>
              <w:right w:val="single" w:sz="4" w:space="0" w:color="auto"/>
            </w:tcBorders>
            <w:shd w:val="clear" w:color="auto" w:fill="FF000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Intolerable</w:t>
            </w:r>
          </w:p>
        </w:tc>
        <w:tc>
          <w:tcPr>
            <w:tcW w:w="1616" w:type="dxa"/>
            <w:tcBorders>
              <w:top w:val="single" w:sz="4" w:space="0" w:color="auto"/>
              <w:left w:val="nil"/>
              <w:bottom w:val="single" w:sz="4" w:space="0" w:color="auto"/>
              <w:right w:val="single" w:sz="12" w:space="0" w:color="auto"/>
            </w:tcBorders>
            <w:shd w:val="clear" w:color="auto" w:fill="FF000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Intolerable</w:t>
            </w:r>
          </w:p>
        </w:tc>
      </w:tr>
      <w:tr w:rsidR="00EA48CA" w:rsidRPr="001461D7" w:rsidTr="00106189">
        <w:trPr>
          <w:trHeight w:val="1320"/>
        </w:trPr>
        <w:tc>
          <w:tcPr>
            <w:tcW w:w="663" w:type="dxa"/>
            <w:vMerge/>
            <w:tcBorders>
              <w:top w:val="single" w:sz="4" w:space="0" w:color="auto"/>
              <w:left w:val="single" w:sz="12" w:space="0" w:color="auto"/>
              <w:bottom w:val="single" w:sz="12" w:space="0" w:color="auto"/>
              <w:right w:val="single" w:sz="12" w:space="0" w:color="auto"/>
            </w:tcBorders>
            <w:vAlign w:val="center"/>
            <w:hideMark/>
          </w:tcPr>
          <w:p w:rsidR="009643E8" w:rsidRPr="009643E8" w:rsidRDefault="009643E8" w:rsidP="009643E8">
            <w:pPr>
              <w:spacing w:after="0" w:line="240" w:lineRule="auto"/>
              <w:rPr>
                <w:rFonts w:eastAsia="Times New Roman" w:cs="Times New Roman"/>
                <w:b/>
                <w:bCs/>
                <w:color w:val="000000"/>
                <w:sz w:val="24"/>
                <w:szCs w:val="24"/>
                <w:lang w:eastAsia="en-IE"/>
              </w:rPr>
            </w:pPr>
          </w:p>
        </w:tc>
        <w:tc>
          <w:tcPr>
            <w:tcW w:w="567"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9643E8" w:rsidRPr="009643E8" w:rsidRDefault="009643E8" w:rsidP="009643E8">
            <w:pPr>
              <w:spacing w:after="0" w:line="240" w:lineRule="auto"/>
              <w:jc w:val="center"/>
              <w:rPr>
                <w:rFonts w:eastAsia="Times New Roman" w:cs="Times New Roman"/>
                <w:b/>
                <w:bCs/>
                <w:color w:val="000000"/>
                <w:sz w:val="52"/>
                <w:szCs w:val="52"/>
                <w:lang w:eastAsia="en-IE"/>
              </w:rPr>
            </w:pPr>
            <w:r w:rsidRPr="009643E8">
              <w:rPr>
                <w:rFonts w:eastAsia="Times New Roman" w:cs="Times New Roman"/>
                <w:b/>
                <w:bCs/>
                <w:color w:val="000000"/>
                <w:sz w:val="52"/>
                <w:szCs w:val="52"/>
                <w:lang w:eastAsia="en-IE"/>
              </w:rPr>
              <w:t>5</w:t>
            </w:r>
          </w:p>
        </w:tc>
        <w:tc>
          <w:tcPr>
            <w:tcW w:w="3280"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EA48CA" w:rsidRPr="00432C59" w:rsidRDefault="009643E8" w:rsidP="001461D7">
            <w:pPr>
              <w:spacing w:after="0" w:line="240" w:lineRule="auto"/>
              <w:rPr>
                <w:rFonts w:eastAsia="Times New Roman" w:cs="Times New Roman"/>
                <w:b/>
                <w:color w:val="000000"/>
                <w:lang w:eastAsia="en-IE"/>
              </w:rPr>
            </w:pPr>
            <w:r w:rsidRPr="009643E8">
              <w:rPr>
                <w:rFonts w:eastAsia="Times New Roman" w:cs="Times New Roman"/>
                <w:b/>
                <w:color w:val="000000"/>
                <w:lang w:eastAsia="en-IE"/>
              </w:rPr>
              <w:t>Fatality or Life Threatening Injury or Health Effect</w:t>
            </w:r>
          </w:p>
          <w:p w:rsidR="00EA48CA" w:rsidRPr="00432C59" w:rsidRDefault="00EA48CA" w:rsidP="00EA48CA">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 xml:space="preserve">Requires Hospitalisation </w:t>
            </w:r>
            <w:r w:rsidRPr="009643E8">
              <w:rPr>
                <w:rFonts w:eastAsia="Times New Roman" w:cs="Times New Roman"/>
                <w:i/>
                <w:iCs/>
                <w:color w:val="000000"/>
                <w:sz w:val="16"/>
                <w:szCs w:val="16"/>
                <w:lang w:eastAsia="en-IE"/>
              </w:rPr>
              <w:t xml:space="preserve">for </w:t>
            </w:r>
            <w:r w:rsidRPr="00432C59">
              <w:rPr>
                <w:rFonts w:eastAsia="Times New Roman" w:cs="Times New Roman"/>
                <w:i/>
                <w:iCs/>
                <w:color w:val="000000"/>
                <w:sz w:val="16"/>
                <w:szCs w:val="16"/>
                <w:lang w:eastAsia="en-IE"/>
              </w:rPr>
              <w:t>extended period, perhaps months,</w:t>
            </w:r>
          </w:p>
          <w:p w:rsidR="00EA48CA" w:rsidRPr="00432C59" w:rsidRDefault="00EA48CA" w:rsidP="001461D7">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C</w:t>
            </w:r>
            <w:r w:rsidR="009643E8" w:rsidRPr="00432C59">
              <w:rPr>
                <w:rFonts w:eastAsia="Times New Roman" w:cs="Times New Roman"/>
                <w:i/>
                <w:iCs/>
                <w:color w:val="000000"/>
                <w:sz w:val="16"/>
                <w:szCs w:val="16"/>
                <w:lang w:eastAsia="en-IE"/>
              </w:rPr>
              <w:t xml:space="preserve">ould end </w:t>
            </w:r>
            <w:r w:rsidRPr="00432C59">
              <w:rPr>
                <w:rFonts w:eastAsia="Times New Roman" w:cs="Times New Roman"/>
                <w:i/>
                <w:iCs/>
                <w:color w:val="000000"/>
                <w:sz w:val="16"/>
                <w:szCs w:val="16"/>
                <w:lang w:eastAsia="en-IE"/>
              </w:rPr>
              <w:t>Work Career,</w:t>
            </w:r>
          </w:p>
          <w:p w:rsidR="009643E8" w:rsidRPr="00432C59" w:rsidRDefault="00EA48CA" w:rsidP="00EA48CA">
            <w:pPr>
              <w:pStyle w:val="ListParagraph"/>
              <w:numPr>
                <w:ilvl w:val="0"/>
                <w:numId w:val="6"/>
              </w:numPr>
              <w:spacing w:after="0" w:line="240" w:lineRule="auto"/>
              <w:rPr>
                <w:rFonts w:eastAsia="Times New Roman" w:cs="Times New Roman"/>
                <w:i/>
                <w:iCs/>
                <w:color w:val="000000"/>
                <w:sz w:val="16"/>
                <w:szCs w:val="16"/>
                <w:lang w:eastAsia="en-IE"/>
              </w:rPr>
            </w:pPr>
            <w:r w:rsidRPr="00432C59">
              <w:rPr>
                <w:rFonts w:eastAsia="Times New Roman" w:cs="Times New Roman"/>
                <w:i/>
                <w:iCs/>
                <w:color w:val="000000"/>
                <w:sz w:val="16"/>
                <w:szCs w:val="16"/>
                <w:lang w:eastAsia="en-IE"/>
              </w:rPr>
              <w:t>Could end Rowing Career.</w:t>
            </w:r>
          </w:p>
        </w:tc>
        <w:tc>
          <w:tcPr>
            <w:tcW w:w="1958" w:type="dxa"/>
            <w:tcBorders>
              <w:top w:val="single" w:sz="4" w:space="0" w:color="auto"/>
              <w:left w:val="single" w:sz="12" w:space="0" w:color="auto"/>
              <w:bottom w:val="single" w:sz="12" w:space="0" w:color="auto"/>
              <w:right w:val="single" w:sz="12" w:space="0" w:color="auto"/>
            </w:tcBorders>
            <w:shd w:val="clear" w:color="auto" w:fill="auto"/>
            <w:vAlign w:val="center"/>
            <w:hideMark/>
          </w:tcPr>
          <w:p w:rsidR="00B31F21" w:rsidRPr="00AA5544" w:rsidRDefault="009643E8" w:rsidP="00B31F21">
            <w:pPr>
              <w:spacing w:after="0" w:line="240" w:lineRule="auto"/>
              <w:rPr>
                <w:rFonts w:eastAsia="Times New Roman" w:cs="Times New Roman"/>
                <w:i/>
                <w:iCs/>
                <w:color w:val="000000"/>
                <w:lang w:eastAsia="en-IE"/>
              </w:rPr>
            </w:pPr>
            <w:r w:rsidRPr="00AA5544">
              <w:rPr>
                <w:rFonts w:eastAsia="Times New Roman" w:cs="Times New Roman"/>
                <w:b/>
                <w:color w:val="000000"/>
                <w:lang w:eastAsia="en-IE"/>
              </w:rPr>
              <w:t xml:space="preserve">Major </w:t>
            </w:r>
            <w:r w:rsidR="00B31F21" w:rsidRPr="00AA5544">
              <w:rPr>
                <w:rFonts w:eastAsia="Times New Roman" w:cs="Times New Roman"/>
                <w:b/>
                <w:color w:val="000000"/>
                <w:lang w:eastAsia="en-IE"/>
              </w:rPr>
              <w:t>Damage &amp; Major Costs</w:t>
            </w:r>
            <w:r w:rsidR="00B31F21" w:rsidRPr="00AA5544">
              <w:rPr>
                <w:rFonts w:eastAsia="Times New Roman" w:cs="Times New Roman"/>
                <w:color w:val="000000"/>
                <w:lang w:eastAsia="en-IE"/>
              </w:rPr>
              <w:t xml:space="preserve">, </w:t>
            </w:r>
          </w:p>
          <w:p w:rsidR="005017D3" w:rsidRPr="00AA5544" w:rsidRDefault="005017D3" w:rsidP="00EA48CA">
            <w:pPr>
              <w:pStyle w:val="ListParagraph"/>
              <w:numPr>
                <w:ilvl w:val="0"/>
                <w:numId w:val="7"/>
              </w:numPr>
              <w:spacing w:after="0" w:line="240" w:lineRule="auto"/>
              <w:rPr>
                <w:rFonts w:eastAsia="Times New Roman" w:cs="Times New Roman"/>
                <w:i/>
                <w:iCs/>
                <w:color w:val="000000"/>
                <w:sz w:val="16"/>
                <w:szCs w:val="16"/>
                <w:lang w:eastAsia="en-IE"/>
              </w:rPr>
            </w:pPr>
            <w:r w:rsidRPr="00AA5544">
              <w:rPr>
                <w:rFonts w:eastAsia="Times New Roman" w:cs="Times New Roman"/>
                <w:i/>
                <w:iCs/>
                <w:color w:val="000000"/>
                <w:sz w:val="16"/>
                <w:szCs w:val="16"/>
                <w:lang w:eastAsia="en-IE"/>
              </w:rPr>
              <w:t>in excess of €5,00</w:t>
            </w:r>
            <w:r w:rsidR="00B31F21" w:rsidRPr="00AA5544">
              <w:rPr>
                <w:rFonts w:eastAsia="Times New Roman" w:cs="Times New Roman"/>
                <w:i/>
                <w:iCs/>
                <w:color w:val="000000"/>
                <w:sz w:val="16"/>
                <w:szCs w:val="16"/>
                <w:lang w:eastAsia="en-IE"/>
              </w:rPr>
              <w:t>0</w:t>
            </w:r>
            <w:r w:rsidR="009643E8" w:rsidRPr="00AA5544">
              <w:rPr>
                <w:rFonts w:eastAsia="Times New Roman" w:cs="Times New Roman"/>
                <w:i/>
                <w:iCs/>
                <w:color w:val="000000"/>
                <w:sz w:val="16"/>
                <w:szCs w:val="16"/>
                <w:lang w:eastAsia="en-IE"/>
              </w:rPr>
              <w:t xml:space="preserve">, </w:t>
            </w:r>
          </w:p>
          <w:p w:rsidR="009643E8" w:rsidRPr="00AA5544" w:rsidRDefault="00B31F21" w:rsidP="00EA48CA">
            <w:pPr>
              <w:pStyle w:val="ListParagraph"/>
              <w:numPr>
                <w:ilvl w:val="0"/>
                <w:numId w:val="7"/>
              </w:numPr>
              <w:spacing w:after="0" w:line="240" w:lineRule="auto"/>
              <w:rPr>
                <w:rFonts w:eastAsia="Times New Roman" w:cs="Times New Roman"/>
                <w:i/>
                <w:iCs/>
                <w:color w:val="000000"/>
                <w:sz w:val="16"/>
                <w:szCs w:val="16"/>
                <w:lang w:eastAsia="en-IE"/>
              </w:rPr>
            </w:pPr>
            <w:r w:rsidRPr="00AA5544">
              <w:rPr>
                <w:rFonts w:eastAsia="Times New Roman" w:cs="Times New Roman"/>
                <w:i/>
                <w:iCs/>
                <w:color w:val="000000"/>
                <w:sz w:val="16"/>
                <w:szCs w:val="16"/>
                <w:lang w:eastAsia="en-IE"/>
              </w:rPr>
              <w:t>Serious</w:t>
            </w:r>
            <w:r w:rsidR="009643E8" w:rsidRPr="00AA5544">
              <w:rPr>
                <w:rFonts w:eastAsia="Times New Roman" w:cs="Times New Roman"/>
                <w:i/>
                <w:iCs/>
                <w:color w:val="000000"/>
                <w:sz w:val="16"/>
                <w:szCs w:val="16"/>
                <w:lang w:eastAsia="en-IE"/>
              </w:rPr>
              <w:t xml:space="preserve"> 3</w:t>
            </w:r>
            <w:r w:rsidR="009643E8" w:rsidRPr="00AA5544">
              <w:rPr>
                <w:rFonts w:eastAsia="Times New Roman" w:cs="Times New Roman"/>
                <w:i/>
                <w:iCs/>
                <w:color w:val="000000"/>
                <w:sz w:val="16"/>
                <w:szCs w:val="16"/>
                <w:vertAlign w:val="superscript"/>
                <w:lang w:eastAsia="en-IE"/>
              </w:rPr>
              <w:t>rd</w:t>
            </w:r>
            <w:r w:rsidR="009643E8" w:rsidRPr="00AA5544">
              <w:rPr>
                <w:rFonts w:eastAsia="Times New Roman" w:cs="Times New Roman"/>
                <w:i/>
                <w:iCs/>
                <w:color w:val="000000"/>
                <w:sz w:val="16"/>
                <w:szCs w:val="16"/>
                <w:lang w:eastAsia="en-IE"/>
              </w:rPr>
              <w:t xml:space="preserve"> </w:t>
            </w:r>
            <w:r w:rsidRPr="00AA5544">
              <w:rPr>
                <w:rFonts w:eastAsia="Times New Roman" w:cs="Times New Roman"/>
                <w:i/>
                <w:iCs/>
                <w:color w:val="000000"/>
                <w:sz w:val="16"/>
                <w:szCs w:val="16"/>
                <w:lang w:eastAsia="en-IE"/>
              </w:rPr>
              <w:t>Party Damage</w:t>
            </w:r>
          </w:p>
        </w:tc>
        <w:tc>
          <w:tcPr>
            <w:tcW w:w="1616" w:type="dxa"/>
            <w:tcBorders>
              <w:top w:val="single" w:sz="4" w:space="0" w:color="auto"/>
              <w:left w:val="single" w:sz="12" w:space="0" w:color="auto"/>
              <w:bottom w:val="single" w:sz="12" w:space="0" w:color="auto"/>
              <w:right w:val="single" w:sz="4" w:space="0" w:color="auto"/>
            </w:tcBorders>
            <w:shd w:val="clear" w:color="auto" w:fill="FFFF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Moderate</w:t>
            </w:r>
          </w:p>
        </w:tc>
        <w:tc>
          <w:tcPr>
            <w:tcW w:w="1616" w:type="dxa"/>
            <w:tcBorders>
              <w:top w:val="single" w:sz="4" w:space="0" w:color="auto"/>
              <w:left w:val="nil"/>
              <w:bottom w:val="single" w:sz="12" w:space="0" w:color="auto"/>
              <w:right w:val="single" w:sz="4" w:space="0" w:color="auto"/>
            </w:tcBorders>
            <w:shd w:val="clear" w:color="auto" w:fill="FF9900"/>
            <w:vAlign w:val="center"/>
            <w:hideMark/>
          </w:tcPr>
          <w:p w:rsidR="009643E8" w:rsidRPr="009643E8" w:rsidRDefault="009643E8" w:rsidP="009643E8">
            <w:pPr>
              <w:spacing w:after="0" w:line="240" w:lineRule="auto"/>
              <w:jc w:val="center"/>
              <w:rPr>
                <w:rFonts w:eastAsia="Times New Roman" w:cs="Times New Roman"/>
                <w:b/>
                <w:bCs/>
                <w:color w:val="000000"/>
                <w:sz w:val="28"/>
                <w:szCs w:val="28"/>
                <w:lang w:eastAsia="en-IE"/>
              </w:rPr>
            </w:pPr>
            <w:r w:rsidRPr="009643E8">
              <w:rPr>
                <w:rFonts w:eastAsia="Times New Roman" w:cs="Times New Roman"/>
                <w:b/>
                <w:bCs/>
                <w:color w:val="000000"/>
                <w:sz w:val="28"/>
                <w:szCs w:val="28"/>
                <w:lang w:eastAsia="en-IE"/>
              </w:rPr>
              <w:t>Substantial</w:t>
            </w:r>
          </w:p>
        </w:tc>
        <w:tc>
          <w:tcPr>
            <w:tcW w:w="1616" w:type="dxa"/>
            <w:tcBorders>
              <w:top w:val="single" w:sz="4" w:space="0" w:color="auto"/>
              <w:left w:val="nil"/>
              <w:bottom w:val="single" w:sz="12" w:space="0" w:color="auto"/>
              <w:right w:val="single" w:sz="4" w:space="0" w:color="auto"/>
            </w:tcBorders>
            <w:shd w:val="clear" w:color="auto" w:fill="FF000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Intolerable</w:t>
            </w:r>
          </w:p>
        </w:tc>
        <w:tc>
          <w:tcPr>
            <w:tcW w:w="1616" w:type="dxa"/>
            <w:tcBorders>
              <w:top w:val="single" w:sz="4" w:space="0" w:color="auto"/>
              <w:left w:val="nil"/>
              <w:bottom w:val="single" w:sz="12" w:space="0" w:color="auto"/>
              <w:right w:val="single" w:sz="4" w:space="0" w:color="auto"/>
            </w:tcBorders>
            <w:shd w:val="clear" w:color="auto" w:fill="FF000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Intolerable</w:t>
            </w:r>
          </w:p>
        </w:tc>
        <w:tc>
          <w:tcPr>
            <w:tcW w:w="1616" w:type="dxa"/>
            <w:tcBorders>
              <w:top w:val="single" w:sz="4" w:space="0" w:color="auto"/>
              <w:left w:val="nil"/>
              <w:bottom w:val="single" w:sz="12" w:space="0" w:color="auto"/>
              <w:right w:val="single" w:sz="12" w:space="0" w:color="auto"/>
            </w:tcBorders>
            <w:shd w:val="clear" w:color="auto" w:fill="FF0000"/>
            <w:vAlign w:val="center"/>
            <w:hideMark/>
          </w:tcPr>
          <w:p w:rsidR="009643E8" w:rsidRPr="009643E8" w:rsidRDefault="009643E8" w:rsidP="009643E8">
            <w:pPr>
              <w:spacing w:after="0" w:line="240" w:lineRule="auto"/>
              <w:jc w:val="center"/>
              <w:rPr>
                <w:rFonts w:eastAsia="Times New Roman" w:cs="Times New Roman"/>
                <w:b/>
                <w:bCs/>
                <w:color w:val="FFFFFF"/>
                <w:sz w:val="28"/>
                <w:szCs w:val="28"/>
                <w:lang w:eastAsia="en-IE"/>
              </w:rPr>
            </w:pPr>
            <w:r w:rsidRPr="009643E8">
              <w:rPr>
                <w:rFonts w:eastAsia="Times New Roman" w:cs="Times New Roman"/>
                <w:b/>
                <w:bCs/>
                <w:color w:val="FFFFFF"/>
                <w:sz w:val="28"/>
                <w:szCs w:val="28"/>
                <w:lang w:eastAsia="en-IE"/>
              </w:rPr>
              <w:t>Intolerable</w:t>
            </w:r>
          </w:p>
        </w:tc>
      </w:tr>
    </w:tbl>
    <w:p w:rsidR="00F06181" w:rsidRDefault="00F06181"/>
    <w:p w:rsidR="00047986" w:rsidRDefault="00047986" w:rsidP="00047986">
      <w:pPr>
        <w:spacing w:after="0"/>
        <w:rPr>
          <w:b/>
          <w:sz w:val="44"/>
          <w:szCs w:val="44"/>
          <w:highlight w:val="yellow"/>
        </w:rPr>
      </w:pPr>
    </w:p>
    <w:p w:rsidR="00047986" w:rsidRDefault="00047986" w:rsidP="00047986">
      <w:pPr>
        <w:spacing w:after="0"/>
        <w:rPr>
          <w:i/>
          <w:sz w:val="24"/>
          <w:szCs w:val="24"/>
          <w:highlight w:val="yellow"/>
        </w:rPr>
      </w:pPr>
      <w:r w:rsidRPr="00047986">
        <w:rPr>
          <w:b/>
          <w:sz w:val="44"/>
          <w:szCs w:val="44"/>
          <w:highlight w:val="yellow"/>
        </w:rPr>
        <w:t>Note:</w:t>
      </w:r>
      <w:r w:rsidRPr="00047986">
        <w:rPr>
          <w:sz w:val="44"/>
          <w:szCs w:val="44"/>
          <w:highlight w:val="yellow"/>
        </w:rPr>
        <w:t xml:space="preserve"> </w:t>
      </w:r>
      <w:r w:rsidRPr="00047986">
        <w:rPr>
          <w:sz w:val="36"/>
          <w:szCs w:val="36"/>
          <w:highlight w:val="yellow"/>
        </w:rPr>
        <w:t xml:space="preserve">Amend, delete or add new Hazards &amp; Risks to suit </w:t>
      </w:r>
      <w:r>
        <w:rPr>
          <w:sz w:val="36"/>
          <w:szCs w:val="36"/>
          <w:highlight w:val="yellow"/>
        </w:rPr>
        <w:t>local</w:t>
      </w:r>
      <w:bookmarkStart w:id="0" w:name="_GoBack"/>
      <w:bookmarkEnd w:id="0"/>
      <w:r w:rsidRPr="00047986">
        <w:rPr>
          <w:sz w:val="36"/>
          <w:szCs w:val="36"/>
          <w:highlight w:val="yellow"/>
        </w:rPr>
        <w:t xml:space="preserve"> circumstances as appropriate.</w:t>
      </w:r>
      <w:r>
        <w:rPr>
          <w:sz w:val="44"/>
          <w:szCs w:val="44"/>
        </w:rPr>
        <w:t xml:space="preserve"> </w:t>
      </w:r>
    </w:p>
    <w:p w:rsidR="00047986" w:rsidRPr="00047986" w:rsidRDefault="00047986">
      <w:pPr>
        <w:rPr>
          <w:sz w:val="44"/>
          <w:szCs w:val="44"/>
        </w:rPr>
      </w:pPr>
      <w:r w:rsidRPr="00047986">
        <w:rPr>
          <w:i/>
          <w:sz w:val="24"/>
          <w:szCs w:val="24"/>
          <w:highlight w:val="yellow"/>
        </w:rPr>
        <w:t>(Delete this note prior to finalising)</w:t>
      </w:r>
    </w:p>
    <w:tbl>
      <w:tblPr>
        <w:tblStyle w:val="TableGrid"/>
        <w:tblW w:w="0" w:type="auto"/>
        <w:tblInd w:w="-10" w:type="dxa"/>
        <w:tblLook w:val="04A0" w:firstRow="1" w:lastRow="0" w:firstColumn="1" w:lastColumn="0" w:noHBand="0" w:noVBand="1"/>
      </w:tblPr>
      <w:tblGrid>
        <w:gridCol w:w="1868"/>
        <w:gridCol w:w="1869"/>
        <w:gridCol w:w="1869"/>
        <w:gridCol w:w="569"/>
        <w:gridCol w:w="570"/>
        <w:gridCol w:w="570"/>
        <w:gridCol w:w="6236"/>
        <w:gridCol w:w="569"/>
        <w:gridCol w:w="570"/>
        <w:gridCol w:w="638"/>
      </w:tblGrid>
      <w:tr w:rsidR="00F06181" w:rsidTr="00F06181">
        <w:trPr>
          <w:trHeight w:val="567"/>
          <w:tblHeader/>
        </w:trPr>
        <w:tc>
          <w:tcPr>
            <w:tcW w:w="1868" w:type="dxa"/>
            <w:tcBorders>
              <w:top w:val="single" w:sz="12" w:space="0" w:color="auto"/>
              <w:left w:val="single" w:sz="12" w:space="0" w:color="auto"/>
              <w:bottom w:val="single" w:sz="12" w:space="0" w:color="auto"/>
            </w:tcBorders>
            <w:shd w:val="clear" w:color="auto" w:fill="BDD6EE" w:themeFill="accent1" w:themeFillTint="66"/>
            <w:vAlign w:val="center"/>
          </w:tcPr>
          <w:p w:rsidR="00F06181" w:rsidRDefault="00F06181" w:rsidP="00F06181">
            <w:pPr>
              <w:widowControl w:val="0"/>
            </w:pPr>
            <w:r>
              <w:rPr>
                <w:b/>
                <w:sz w:val="28"/>
                <w:szCs w:val="28"/>
              </w:rPr>
              <w:lastRenderedPageBreak/>
              <w:t>Operation</w:t>
            </w:r>
            <w:r w:rsidRPr="00407FA4">
              <w:rPr>
                <w:b/>
                <w:sz w:val="28"/>
                <w:szCs w:val="28"/>
              </w:rPr>
              <w:t>:</w:t>
            </w:r>
          </w:p>
        </w:tc>
        <w:tc>
          <w:tcPr>
            <w:tcW w:w="1869" w:type="dxa"/>
            <w:tcBorders>
              <w:top w:val="single" w:sz="12" w:space="0" w:color="auto"/>
              <w:bottom w:val="single" w:sz="12" w:space="0" w:color="auto"/>
            </w:tcBorders>
            <w:shd w:val="clear" w:color="auto" w:fill="BDD6EE" w:themeFill="accent1" w:themeFillTint="66"/>
            <w:vAlign w:val="center"/>
          </w:tcPr>
          <w:p w:rsidR="00F06181" w:rsidRDefault="00F06181" w:rsidP="00F06181">
            <w:pPr>
              <w:widowControl w:val="0"/>
            </w:pPr>
            <w:r>
              <w:rPr>
                <w:b/>
                <w:sz w:val="28"/>
                <w:szCs w:val="28"/>
              </w:rPr>
              <w:t>Hazard</w:t>
            </w:r>
            <w:r w:rsidRPr="00407FA4">
              <w:rPr>
                <w:b/>
                <w:sz w:val="28"/>
                <w:szCs w:val="28"/>
              </w:rPr>
              <w:t>:</w:t>
            </w:r>
          </w:p>
        </w:tc>
        <w:tc>
          <w:tcPr>
            <w:tcW w:w="1869" w:type="dxa"/>
            <w:tcBorders>
              <w:top w:val="single" w:sz="12" w:space="0" w:color="auto"/>
              <w:bottom w:val="single" w:sz="12" w:space="0" w:color="auto"/>
            </w:tcBorders>
            <w:shd w:val="clear" w:color="auto" w:fill="BDD6EE" w:themeFill="accent1" w:themeFillTint="66"/>
            <w:vAlign w:val="center"/>
          </w:tcPr>
          <w:p w:rsidR="00F06181" w:rsidRPr="00407FA4" w:rsidRDefault="00F06181" w:rsidP="00F06181">
            <w:pPr>
              <w:jc w:val="center"/>
              <w:rPr>
                <w:b/>
                <w:sz w:val="28"/>
                <w:szCs w:val="28"/>
              </w:rPr>
            </w:pPr>
            <w:r>
              <w:rPr>
                <w:b/>
                <w:sz w:val="28"/>
                <w:szCs w:val="28"/>
              </w:rPr>
              <w:t>Persons at Risk</w:t>
            </w:r>
          </w:p>
        </w:tc>
        <w:tc>
          <w:tcPr>
            <w:tcW w:w="569" w:type="dxa"/>
            <w:tcBorders>
              <w:top w:val="single" w:sz="12" w:space="0" w:color="auto"/>
              <w:bottom w:val="single" w:sz="12" w:space="0" w:color="auto"/>
            </w:tcBorders>
            <w:shd w:val="clear" w:color="auto" w:fill="BDD6EE" w:themeFill="accent1" w:themeFillTint="66"/>
            <w:vAlign w:val="center"/>
          </w:tcPr>
          <w:p w:rsidR="00F06181" w:rsidRPr="00032637" w:rsidRDefault="00F06181" w:rsidP="00F06181">
            <w:pPr>
              <w:jc w:val="center"/>
              <w:rPr>
                <w:b/>
                <w:sz w:val="28"/>
                <w:szCs w:val="28"/>
              </w:rPr>
            </w:pPr>
            <w:r w:rsidRPr="00032637">
              <w:rPr>
                <w:b/>
                <w:sz w:val="28"/>
                <w:szCs w:val="28"/>
              </w:rPr>
              <w:t>S</w:t>
            </w:r>
          </w:p>
        </w:tc>
        <w:tc>
          <w:tcPr>
            <w:tcW w:w="570" w:type="dxa"/>
            <w:tcBorders>
              <w:top w:val="single" w:sz="12" w:space="0" w:color="auto"/>
              <w:bottom w:val="single" w:sz="12" w:space="0" w:color="auto"/>
            </w:tcBorders>
            <w:shd w:val="clear" w:color="auto" w:fill="BDD6EE" w:themeFill="accent1" w:themeFillTint="66"/>
            <w:vAlign w:val="center"/>
          </w:tcPr>
          <w:p w:rsidR="00F06181" w:rsidRPr="00032637" w:rsidRDefault="00F06181" w:rsidP="00F06181">
            <w:pPr>
              <w:jc w:val="center"/>
              <w:rPr>
                <w:b/>
                <w:sz w:val="28"/>
                <w:szCs w:val="28"/>
              </w:rPr>
            </w:pPr>
            <w:r w:rsidRPr="00032637">
              <w:rPr>
                <w:b/>
                <w:sz w:val="28"/>
                <w:szCs w:val="28"/>
              </w:rPr>
              <w:t>L</w:t>
            </w:r>
          </w:p>
        </w:tc>
        <w:tc>
          <w:tcPr>
            <w:tcW w:w="570" w:type="dxa"/>
            <w:tcBorders>
              <w:top w:val="single" w:sz="12" w:space="0" w:color="auto"/>
              <w:bottom w:val="single" w:sz="12" w:space="0" w:color="auto"/>
            </w:tcBorders>
            <w:shd w:val="clear" w:color="auto" w:fill="BDD6EE" w:themeFill="accent1" w:themeFillTint="66"/>
            <w:vAlign w:val="center"/>
          </w:tcPr>
          <w:p w:rsidR="00F06181" w:rsidRPr="00032637" w:rsidRDefault="00F06181" w:rsidP="00F06181">
            <w:pPr>
              <w:jc w:val="center"/>
              <w:rPr>
                <w:b/>
                <w:sz w:val="28"/>
                <w:szCs w:val="28"/>
              </w:rPr>
            </w:pPr>
            <w:r w:rsidRPr="00032637">
              <w:rPr>
                <w:b/>
                <w:sz w:val="28"/>
                <w:szCs w:val="28"/>
              </w:rPr>
              <w:t>RR</w:t>
            </w:r>
          </w:p>
        </w:tc>
        <w:tc>
          <w:tcPr>
            <w:tcW w:w="6236" w:type="dxa"/>
            <w:tcBorders>
              <w:top w:val="single" w:sz="12" w:space="0" w:color="auto"/>
              <w:bottom w:val="single" w:sz="12" w:space="0" w:color="auto"/>
            </w:tcBorders>
            <w:shd w:val="clear" w:color="auto" w:fill="BDD6EE" w:themeFill="accent1" w:themeFillTint="66"/>
            <w:vAlign w:val="center"/>
          </w:tcPr>
          <w:p w:rsidR="00F06181" w:rsidRPr="00407FA4" w:rsidRDefault="00F06181" w:rsidP="00F06181">
            <w:pPr>
              <w:jc w:val="center"/>
              <w:rPr>
                <w:b/>
                <w:sz w:val="28"/>
                <w:szCs w:val="28"/>
              </w:rPr>
            </w:pPr>
            <w:r>
              <w:rPr>
                <w:b/>
                <w:sz w:val="28"/>
                <w:szCs w:val="28"/>
              </w:rPr>
              <w:t>Control Measure</w:t>
            </w:r>
            <w:r w:rsidRPr="00407FA4">
              <w:rPr>
                <w:b/>
                <w:sz w:val="28"/>
                <w:szCs w:val="28"/>
              </w:rPr>
              <w:t>:</w:t>
            </w:r>
          </w:p>
        </w:tc>
        <w:tc>
          <w:tcPr>
            <w:tcW w:w="569" w:type="dxa"/>
            <w:tcBorders>
              <w:top w:val="single" w:sz="12" w:space="0" w:color="auto"/>
              <w:bottom w:val="single" w:sz="12" w:space="0" w:color="auto"/>
            </w:tcBorders>
            <w:shd w:val="clear" w:color="auto" w:fill="BDD6EE" w:themeFill="accent1" w:themeFillTint="66"/>
            <w:vAlign w:val="center"/>
          </w:tcPr>
          <w:p w:rsidR="00F06181" w:rsidRPr="00032637" w:rsidRDefault="00F06181" w:rsidP="00F06181">
            <w:pPr>
              <w:jc w:val="center"/>
              <w:rPr>
                <w:b/>
                <w:sz w:val="28"/>
                <w:szCs w:val="28"/>
              </w:rPr>
            </w:pPr>
            <w:r w:rsidRPr="00032637">
              <w:rPr>
                <w:b/>
                <w:sz w:val="28"/>
                <w:szCs w:val="28"/>
              </w:rPr>
              <w:t>S</w:t>
            </w:r>
          </w:p>
        </w:tc>
        <w:tc>
          <w:tcPr>
            <w:tcW w:w="570" w:type="dxa"/>
            <w:tcBorders>
              <w:top w:val="single" w:sz="12" w:space="0" w:color="auto"/>
              <w:bottom w:val="single" w:sz="12" w:space="0" w:color="auto"/>
            </w:tcBorders>
            <w:shd w:val="clear" w:color="auto" w:fill="BDD6EE" w:themeFill="accent1" w:themeFillTint="66"/>
            <w:vAlign w:val="center"/>
          </w:tcPr>
          <w:p w:rsidR="00F06181" w:rsidRPr="00032637" w:rsidRDefault="00F06181" w:rsidP="00F06181">
            <w:pPr>
              <w:jc w:val="center"/>
              <w:rPr>
                <w:b/>
                <w:sz w:val="28"/>
                <w:szCs w:val="28"/>
              </w:rPr>
            </w:pPr>
            <w:r w:rsidRPr="00032637">
              <w:rPr>
                <w:b/>
                <w:sz w:val="28"/>
                <w:szCs w:val="28"/>
              </w:rPr>
              <w:t>L</w:t>
            </w:r>
          </w:p>
        </w:tc>
        <w:tc>
          <w:tcPr>
            <w:tcW w:w="638" w:type="dxa"/>
            <w:tcBorders>
              <w:top w:val="single" w:sz="12" w:space="0" w:color="auto"/>
              <w:bottom w:val="single" w:sz="12" w:space="0" w:color="auto"/>
              <w:right w:val="single" w:sz="12" w:space="0" w:color="auto"/>
            </w:tcBorders>
            <w:shd w:val="clear" w:color="auto" w:fill="BDD6EE" w:themeFill="accent1" w:themeFillTint="66"/>
            <w:vAlign w:val="center"/>
          </w:tcPr>
          <w:p w:rsidR="00F06181" w:rsidRPr="00032637" w:rsidRDefault="00F06181" w:rsidP="00F06181">
            <w:pPr>
              <w:jc w:val="center"/>
              <w:rPr>
                <w:b/>
                <w:sz w:val="28"/>
                <w:szCs w:val="28"/>
              </w:rPr>
            </w:pPr>
            <w:r w:rsidRPr="00032637">
              <w:rPr>
                <w:b/>
                <w:sz w:val="28"/>
                <w:szCs w:val="28"/>
              </w:rPr>
              <w:t>RR</w:t>
            </w:r>
          </w:p>
        </w:tc>
      </w:tr>
      <w:tr w:rsidR="00F06181" w:rsidTr="00886543">
        <w:trPr>
          <w:trHeight w:val="567"/>
        </w:trPr>
        <w:tc>
          <w:tcPr>
            <w:tcW w:w="1868" w:type="dxa"/>
            <w:tcBorders>
              <w:top w:val="single" w:sz="12" w:space="0" w:color="auto"/>
              <w:left w:val="single" w:sz="12" w:space="0" w:color="auto"/>
              <w:bottom w:val="single" w:sz="12" w:space="0" w:color="auto"/>
            </w:tcBorders>
            <w:vAlign w:val="center"/>
          </w:tcPr>
          <w:p w:rsidR="00F06181" w:rsidRPr="001C7902" w:rsidRDefault="00F06181" w:rsidP="00F06181">
            <w:pPr>
              <w:widowControl w:val="0"/>
            </w:pPr>
            <w:r>
              <w:t>Launch &amp; Recovery</w:t>
            </w:r>
          </w:p>
        </w:tc>
        <w:tc>
          <w:tcPr>
            <w:tcW w:w="1869" w:type="dxa"/>
            <w:tcBorders>
              <w:top w:val="single" w:sz="12" w:space="0" w:color="auto"/>
              <w:bottom w:val="single" w:sz="12" w:space="0" w:color="auto"/>
            </w:tcBorders>
            <w:vAlign w:val="center"/>
          </w:tcPr>
          <w:p w:rsidR="00F06181" w:rsidRDefault="00F06181" w:rsidP="00F06181">
            <w:pPr>
              <w:widowControl w:val="0"/>
            </w:pPr>
            <w:r>
              <w:t>Boat Overturning or becoming Swamped</w:t>
            </w:r>
          </w:p>
        </w:tc>
        <w:tc>
          <w:tcPr>
            <w:tcW w:w="1869" w:type="dxa"/>
            <w:tcBorders>
              <w:top w:val="single" w:sz="12" w:space="0" w:color="auto"/>
              <w:bottom w:val="single" w:sz="12" w:space="0" w:color="auto"/>
            </w:tcBorders>
            <w:vAlign w:val="center"/>
          </w:tcPr>
          <w:p w:rsidR="00F06181" w:rsidRDefault="00F06181" w:rsidP="00F06181">
            <w:pPr>
              <w:widowControl w:val="0"/>
            </w:pPr>
            <w:r>
              <w:t>Rowers &amp; Coxswain</w:t>
            </w:r>
          </w:p>
        </w:tc>
        <w:tc>
          <w:tcPr>
            <w:tcW w:w="569" w:type="dxa"/>
            <w:tcBorders>
              <w:top w:val="single" w:sz="12" w:space="0" w:color="auto"/>
              <w:bottom w:val="single" w:sz="12" w:space="0" w:color="auto"/>
            </w:tcBorders>
            <w:vAlign w:val="center"/>
          </w:tcPr>
          <w:p w:rsidR="00F06181" w:rsidRPr="009778FE" w:rsidRDefault="00F06181" w:rsidP="00F06181">
            <w:pPr>
              <w:widowControl w:val="0"/>
              <w:rPr>
                <w:sz w:val="28"/>
                <w:szCs w:val="28"/>
              </w:rPr>
            </w:pPr>
            <w:r>
              <w:rPr>
                <w:sz w:val="28"/>
                <w:szCs w:val="28"/>
              </w:rPr>
              <w:t>3</w:t>
            </w:r>
          </w:p>
        </w:tc>
        <w:tc>
          <w:tcPr>
            <w:tcW w:w="570" w:type="dxa"/>
            <w:tcBorders>
              <w:top w:val="single" w:sz="12" w:space="0" w:color="auto"/>
              <w:bottom w:val="single" w:sz="12" w:space="0" w:color="auto"/>
            </w:tcBorders>
            <w:vAlign w:val="center"/>
          </w:tcPr>
          <w:p w:rsidR="00F06181" w:rsidRPr="009778FE" w:rsidRDefault="00F06181" w:rsidP="00F06181">
            <w:pPr>
              <w:widowControl w:val="0"/>
              <w:rPr>
                <w:sz w:val="28"/>
                <w:szCs w:val="28"/>
              </w:rPr>
            </w:pPr>
            <w:r>
              <w:rPr>
                <w:sz w:val="28"/>
                <w:szCs w:val="28"/>
              </w:rPr>
              <w:t>5</w:t>
            </w:r>
          </w:p>
        </w:tc>
        <w:tc>
          <w:tcPr>
            <w:tcW w:w="570" w:type="dxa"/>
            <w:tcBorders>
              <w:top w:val="single" w:sz="12" w:space="0" w:color="auto"/>
              <w:bottom w:val="single" w:sz="12" w:space="0" w:color="auto"/>
            </w:tcBorders>
            <w:vAlign w:val="center"/>
          </w:tcPr>
          <w:p w:rsidR="00F06181" w:rsidRPr="009778FE" w:rsidRDefault="00F06181" w:rsidP="00F06181">
            <w:pPr>
              <w:widowControl w:val="0"/>
              <w:rPr>
                <w:sz w:val="28"/>
                <w:szCs w:val="28"/>
              </w:rPr>
            </w:pPr>
            <w:r>
              <w:rPr>
                <w:sz w:val="28"/>
                <w:szCs w:val="28"/>
              </w:rPr>
              <w:t>15</w:t>
            </w:r>
          </w:p>
        </w:tc>
        <w:tc>
          <w:tcPr>
            <w:tcW w:w="6236" w:type="dxa"/>
            <w:tcBorders>
              <w:top w:val="single" w:sz="12" w:space="0" w:color="auto"/>
              <w:bottom w:val="single" w:sz="12" w:space="0" w:color="auto"/>
            </w:tcBorders>
            <w:vAlign w:val="center"/>
          </w:tcPr>
          <w:p w:rsidR="00F06181" w:rsidRDefault="00F06181" w:rsidP="00F06181">
            <w:pPr>
              <w:pStyle w:val="ListParagraph"/>
              <w:widowControl w:val="0"/>
              <w:numPr>
                <w:ilvl w:val="0"/>
                <w:numId w:val="10"/>
              </w:numPr>
            </w:pPr>
            <w:r w:rsidRPr="009778FE">
              <w:t xml:space="preserve">Competence of Coxswain – boat will not be put to sea in very adverse conditions, such as heavy breaking surf, or conditions beyond the capabilities of the crew. </w:t>
            </w:r>
          </w:p>
          <w:p w:rsidR="00F06181" w:rsidRDefault="00F06181" w:rsidP="00F06181">
            <w:pPr>
              <w:pStyle w:val="ListParagraph"/>
              <w:widowControl w:val="0"/>
              <w:numPr>
                <w:ilvl w:val="0"/>
                <w:numId w:val="10"/>
              </w:numPr>
            </w:pPr>
            <w:r w:rsidRPr="009778FE">
              <w:t>Coxswain will select a launch site suitable for the weather and sea conditions, this will usually be the leeward side of the point. Coxswain will position the boat “stern to wave” to minimise the chances of the boat coming “broadside to wave” where a swamping or overturning event can occur. In heavy weather the Coxswain may instruct number four rower to go to the windward side of the boat and hold the stern line, to hold the boat in the “Stern to wave” orientation while rowers are embarking and disembarking.</w:t>
            </w:r>
          </w:p>
        </w:tc>
        <w:tc>
          <w:tcPr>
            <w:tcW w:w="569" w:type="dxa"/>
            <w:tcBorders>
              <w:top w:val="single" w:sz="12" w:space="0" w:color="auto"/>
              <w:bottom w:val="single" w:sz="12" w:space="0" w:color="auto"/>
            </w:tcBorders>
            <w:vAlign w:val="center"/>
          </w:tcPr>
          <w:p w:rsidR="00F06181" w:rsidRPr="009778FE" w:rsidRDefault="00F06181" w:rsidP="00F06181">
            <w:pPr>
              <w:widowControl w:val="0"/>
              <w:rPr>
                <w:sz w:val="28"/>
                <w:szCs w:val="28"/>
              </w:rPr>
            </w:pPr>
            <w:r>
              <w:rPr>
                <w:sz w:val="28"/>
                <w:szCs w:val="28"/>
              </w:rPr>
              <w:t>1</w:t>
            </w:r>
          </w:p>
        </w:tc>
        <w:tc>
          <w:tcPr>
            <w:tcW w:w="570" w:type="dxa"/>
            <w:tcBorders>
              <w:top w:val="single" w:sz="12" w:space="0" w:color="auto"/>
              <w:bottom w:val="single" w:sz="12" w:space="0" w:color="auto"/>
            </w:tcBorders>
            <w:vAlign w:val="center"/>
          </w:tcPr>
          <w:p w:rsidR="00F06181" w:rsidRPr="009778FE" w:rsidRDefault="00F06181" w:rsidP="00F06181">
            <w:pPr>
              <w:widowControl w:val="0"/>
              <w:rPr>
                <w:sz w:val="28"/>
                <w:szCs w:val="28"/>
              </w:rPr>
            </w:pPr>
            <w:r>
              <w:rPr>
                <w:sz w:val="28"/>
                <w:szCs w:val="28"/>
              </w:rPr>
              <w:t>5</w:t>
            </w:r>
          </w:p>
        </w:tc>
        <w:tc>
          <w:tcPr>
            <w:tcW w:w="638" w:type="dxa"/>
            <w:tcBorders>
              <w:top w:val="single" w:sz="12" w:space="0" w:color="auto"/>
              <w:bottom w:val="single" w:sz="12" w:space="0" w:color="auto"/>
              <w:right w:val="single" w:sz="12" w:space="0" w:color="auto"/>
            </w:tcBorders>
            <w:vAlign w:val="center"/>
          </w:tcPr>
          <w:p w:rsidR="00F06181" w:rsidRPr="009778FE" w:rsidRDefault="00F06181" w:rsidP="00F06181">
            <w:pPr>
              <w:widowControl w:val="0"/>
              <w:rPr>
                <w:sz w:val="28"/>
                <w:szCs w:val="28"/>
              </w:rPr>
            </w:pPr>
            <w:r>
              <w:rPr>
                <w:sz w:val="28"/>
                <w:szCs w:val="28"/>
              </w:rPr>
              <w:t>5</w:t>
            </w:r>
          </w:p>
        </w:tc>
      </w:tr>
      <w:tr w:rsidR="00F06181" w:rsidTr="00886543">
        <w:trPr>
          <w:trHeight w:val="567"/>
        </w:trPr>
        <w:tc>
          <w:tcPr>
            <w:tcW w:w="1868" w:type="dxa"/>
            <w:tcBorders>
              <w:top w:val="single" w:sz="12" w:space="0" w:color="auto"/>
              <w:left w:val="single" w:sz="12" w:space="0" w:color="auto"/>
              <w:bottom w:val="single" w:sz="12" w:space="0" w:color="auto"/>
            </w:tcBorders>
            <w:vAlign w:val="center"/>
          </w:tcPr>
          <w:p w:rsidR="00F06181" w:rsidRPr="001C7902" w:rsidRDefault="00F06181" w:rsidP="00F06181">
            <w:pPr>
              <w:widowControl w:val="0"/>
            </w:pPr>
            <w:r>
              <w:t>Rowing at Sea</w:t>
            </w:r>
          </w:p>
        </w:tc>
        <w:tc>
          <w:tcPr>
            <w:tcW w:w="1869" w:type="dxa"/>
            <w:tcBorders>
              <w:top w:val="single" w:sz="12" w:space="0" w:color="auto"/>
              <w:bottom w:val="single" w:sz="12" w:space="0" w:color="auto"/>
            </w:tcBorders>
            <w:vAlign w:val="center"/>
          </w:tcPr>
          <w:p w:rsidR="00F06181" w:rsidRDefault="00F06181" w:rsidP="00F06181">
            <w:pPr>
              <w:widowControl w:val="0"/>
            </w:pPr>
            <w:r>
              <w:t>Boat Sinking</w:t>
            </w:r>
          </w:p>
        </w:tc>
        <w:tc>
          <w:tcPr>
            <w:tcW w:w="1869" w:type="dxa"/>
            <w:tcBorders>
              <w:top w:val="single" w:sz="12" w:space="0" w:color="auto"/>
              <w:bottom w:val="single" w:sz="12" w:space="0" w:color="auto"/>
            </w:tcBorders>
            <w:vAlign w:val="center"/>
          </w:tcPr>
          <w:p w:rsidR="00F06181" w:rsidRDefault="00F06181" w:rsidP="00F06181">
            <w:pPr>
              <w:widowControl w:val="0"/>
            </w:pPr>
            <w:r>
              <w:t>Rowers &amp; Coxswain</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2</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5</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10</w:t>
            </w:r>
          </w:p>
        </w:tc>
        <w:tc>
          <w:tcPr>
            <w:tcW w:w="6236" w:type="dxa"/>
            <w:tcBorders>
              <w:top w:val="single" w:sz="12" w:space="0" w:color="auto"/>
              <w:bottom w:val="single" w:sz="12" w:space="0" w:color="auto"/>
            </w:tcBorders>
            <w:vAlign w:val="center"/>
          </w:tcPr>
          <w:p w:rsidR="00F06181" w:rsidRDefault="00F06181" w:rsidP="00F06181">
            <w:pPr>
              <w:pStyle w:val="ListParagraph"/>
              <w:widowControl w:val="0"/>
              <w:numPr>
                <w:ilvl w:val="0"/>
                <w:numId w:val="10"/>
              </w:numPr>
            </w:pPr>
            <w:r>
              <w:t xml:space="preserve">Boat inspected prior to putting to sea, sea cock/bung inspected by Coxswain. </w:t>
            </w:r>
          </w:p>
          <w:p w:rsidR="00F06181" w:rsidRDefault="00F06181" w:rsidP="00F06181">
            <w:pPr>
              <w:pStyle w:val="ListParagraph"/>
              <w:widowControl w:val="0"/>
              <w:numPr>
                <w:ilvl w:val="0"/>
                <w:numId w:val="10"/>
              </w:numPr>
            </w:pPr>
            <w:r>
              <w:t xml:space="preserve">Sea conditions are monitored </w:t>
            </w:r>
            <w:proofErr w:type="spellStart"/>
            <w:r>
              <w:t>through out</w:t>
            </w:r>
            <w:proofErr w:type="spellEnd"/>
            <w:r>
              <w:t xml:space="preserve"> the row and the boat will be brought to shore in the event of deterioration such that the safety of the boat is compromised. </w:t>
            </w:r>
          </w:p>
          <w:p w:rsidR="00F06181" w:rsidRDefault="00F06181" w:rsidP="00F06181">
            <w:pPr>
              <w:pStyle w:val="ListParagraph"/>
              <w:widowControl w:val="0"/>
              <w:numPr>
                <w:ilvl w:val="0"/>
                <w:numId w:val="10"/>
              </w:numPr>
            </w:pPr>
            <w:r>
              <w:t xml:space="preserve">Coxswain shall carry a dry bag containing a red distress flare, charged VHF radio and a bailer. </w:t>
            </w:r>
          </w:p>
          <w:p w:rsidR="00F06181" w:rsidRDefault="00F06181" w:rsidP="00F06181">
            <w:pPr>
              <w:pStyle w:val="ListParagraph"/>
              <w:widowControl w:val="0"/>
              <w:numPr>
                <w:ilvl w:val="0"/>
                <w:numId w:val="10"/>
              </w:numPr>
            </w:pPr>
            <w:r>
              <w:t xml:space="preserve">All adult crew will wear light weight life jackets, of manually inflating type with a buoyancy appropriate for the wearer. The manual inflation is to provide a control against being held under an upturned boat by an inflated buoyancy aid. </w:t>
            </w:r>
          </w:p>
          <w:p w:rsidR="00F06181" w:rsidRDefault="00F06181" w:rsidP="00F06181">
            <w:pPr>
              <w:pStyle w:val="ListParagraph"/>
              <w:widowControl w:val="0"/>
              <w:numPr>
                <w:ilvl w:val="0"/>
                <w:numId w:val="10"/>
              </w:numPr>
            </w:pPr>
            <w:r>
              <w:t>Club life jackets are serviced as per the manufacturer’s recommendations by the club.</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1</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5</w:t>
            </w:r>
          </w:p>
        </w:tc>
        <w:tc>
          <w:tcPr>
            <w:tcW w:w="638" w:type="dxa"/>
            <w:tcBorders>
              <w:top w:val="single" w:sz="12" w:space="0" w:color="auto"/>
              <w:bottom w:val="single" w:sz="12" w:space="0" w:color="auto"/>
              <w:right w:val="single" w:sz="12" w:space="0" w:color="auto"/>
            </w:tcBorders>
            <w:vAlign w:val="center"/>
          </w:tcPr>
          <w:p w:rsidR="00F06181" w:rsidRPr="009778FE" w:rsidRDefault="00F06181" w:rsidP="00F06181">
            <w:pPr>
              <w:widowControl w:val="0"/>
            </w:pPr>
            <w:r>
              <w:t>5</w:t>
            </w:r>
          </w:p>
        </w:tc>
      </w:tr>
      <w:tr w:rsidR="00F06181" w:rsidTr="00886543">
        <w:trPr>
          <w:trHeight w:val="567"/>
        </w:trPr>
        <w:tc>
          <w:tcPr>
            <w:tcW w:w="1868" w:type="dxa"/>
            <w:tcBorders>
              <w:top w:val="single" w:sz="12" w:space="0" w:color="auto"/>
              <w:left w:val="single" w:sz="12" w:space="0" w:color="auto"/>
              <w:bottom w:val="single" w:sz="12" w:space="0" w:color="auto"/>
            </w:tcBorders>
            <w:vAlign w:val="center"/>
          </w:tcPr>
          <w:p w:rsidR="00F06181" w:rsidRPr="001C7902" w:rsidRDefault="00F06181" w:rsidP="00F06181">
            <w:pPr>
              <w:widowControl w:val="0"/>
            </w:pPr>
            <w:r>
              <w:t>Rowing at Sea</w:t>
            </w:r>
          </w:p>
        </w:tc>
        <w:tc>
          <w:tcPr>
            <w:tcW w:w="1869" w:type="dxa"/>
            <w:tcBorders>
              <w:top w:val="single" w:sz="12" w:space="0" w:color="auto"/>
              <w:bottom w:val="single" w:sz="12" w:space="0" w:color="auto"/>
            </w:tcBorders>
            <w:vAlign w:val="center"/>
          </w:tcPr>
          <w:p w:rsidR="00F06181" w:rsidRDefault="00F06181" w:rsidP="00F06181">
            <w:pPr>
              <w:widowControl w:val="0"/>
            </w:pPr>
            <w:r>
              <w:t>Collision</w:t>
            </w:r>
          </w:p>
        </w:tc>
        <w:tc>
          <w:tcPr>
            <w:tcW w:w="1869" w:type="dxa"/>
            <w:tcBorders>
              <w:top w:val="single" w:sz="12" w:space="0" w:color="auto"/>
              <w:bottom w:val="single" w:sz="12" w:space="0" w:color="auto"/>
            </w:tcBorders>
            <w:vAlign w:val="center"/>
          </w:tcPr>
          <w:p w:rsidR="00F06181" w:rsidRDefault="00F06181" w:rsidP="00F06181">
            <w:pPr>
              <w:widowControl w:val="0"/>
            </w:pPr>
            <w:r>
              <w:t>Rowers &amp; Coxswain</w:t>
            </w:r>
          </w:p>
          <w:p w:rsidR="00F06181" w:rsidRDefault="00F06181" w:rsidP="00F06181">
            <w:pPr>
              <w:widowControl w:val="0"/>
            </w:pPr>
            <w:r>
              <w:t>And 3</w:t>
            </w:r>
            <w:r w:rsidRPr="009778FE">
              <w:rPr>
                <w:vertAlign w:val="superscript"/>
              </w:rPr>
              <w:t>rd</w:t>
            </w:r>
            <w:r>
              <w:t xml:space="preserve"> party crew(s) </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2</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4</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8</w:t>
            </w:r>
          </w:p>
        </w:tc>
        <w:tc>
          <w:tcPr>
            <w:tcW w:w="6236" w:type="dxa"/>
            <w:tcBorders>
              <w:top w:val="single" w:sz="12" w:space="0" w:color="auto"/>
              <w:bottom w:val="single" w:sz="12" w:space="0" w:color="auto"/>
            </w:tcBorders>
            <w:vAlign w:val="center"/>
          </w:tcPr>
          <w:p w:rsidR="00F06181" w:rsidRDefault="00F06181" w:rsidP="00F06181">
            <w:pPr>
              <w:pStyle w:val="ListParagraph"/>
              <w:widowControl w:val="0"/>
              <w:numPr>
                <w:ilvl w:val="0"/>
                <w:numId w:val="10"/>
              </w:numPr>
            </w:pPr>
            <w:r w:rsidRPr="009778FE">
              <w:t xml:space="preserve">Coxswain familiar with International Convention in preventing collisions at sea, (COLREGS 1972) particularly part B Steering and Sailing. </w:t>
            </w:r>
          </w:p>
          <w:p w:rsidR="00F06181" w:rsidRDefault="00F06181" w:rsidP="00F06181">
            <w:pPr>
              <w:pStyle w:val="ListParagraph"/>
              <w:widowControl w:val="0"/>
              <w:numPr>
                <w:ilvl w:val="0"/>
                <w:numId w:val="10"/>
              </w:numPr>
            </w:pPr>
            <w:r w:rsidRPr="009778FE">
              <w:t xml:space="preserve">The Coxswain shall be under full control and command of the boat at all times, making use of differential steering and the rudder in order to plot safe course in good time. </w:t>
            </w:r>
          </w:p>
          <w:p w:rsidR="00F06181" w:rsidRDefault="00F06181" w:rsidP="00F06181">
            <w:pPr>
              <w:pStyle w:val="ListParagraph"/>
              <w:widowControl w:val="0"/>
              <w:numPr>
                <w:ilvl w:val="0"/>
                <w:numId w:val="10"/>
              </w:numPr>
            </w:pPr>
            <w:r w:rsidRPr="009778FE">
              <w:t xml:space="preserve">The VHF radio may be used to hail larger vessels or to request </w:t>
            </w:r>
            <w:r w:rsidR="00047986">
              <w:t>the local</w:t>
            </w:r>
            <w:r w:rsidRPr="009778FE">
              <w:t xml:space="preserve"> Port Authority to </w:t>
            </w:r>
            <w:proofErr w:type="spellStart"/>
            <w:r w:rsidRPr="009778FE">
              <w:t>deconflict</w:t>
            </w:r>
            <w:proofErr w:type="spellEnd"/>
            <w:r w:rsidRPr="009778FE">
              <w:t xml:space="preserve">. </w:t>
            </w:r>
          </w:p>
          <w:p w:rsidR="00F06181" w:rsidRDefault="00F06181" w:rsidP="00F06181">
            <w:pPr>
              <w:pStyle w:val="ListParagraph"/>
              <w:widowControl w:val="0"/>
              <w:numPr>
                <w:ilvl w:val="0"/>
                <w:numId w:val="10"/>
              </w:numPr>
            </w:pPr>
            <w:r w:rsidRPr="009778FE">
              <w:t xml:space="preserve">When at sea </w:t>
            </w:r>
            <w:r>
              <w:t>during the hours of darkness</w:t>
            </w:r>
            <w:r w:rsidRPr="009778FE">
              <w:t xml:space="preserve">, the </w:t>
            </w:r>
            <w:r>
              <w:t>boat</w:t>
            </w:r>
            <w:r w:rsidRPr="009778FE">
              <w:t xml:space="preserve"> shall display </w:t>
            </w:r>
            <w:r>
              <w:t>appropriate navigation</w:t>
            </w:r>
            <w:r w:rsidRPr="009778FE">
              <w:t xml:space="preserve"> lights. </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1</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4</w:t>
            </w:r>
          </w:p>
        </w:tc>
        <w:tc>
          <w:tcPr>
            <w:tcW w:w="638" w:type="dxa"/>
            <w:tcBorders>
              <w:top w:val="single" w:sz="12" w:space="0" w:color="auto"/>
              <w:bottom w:val="single" w:sz="12" w:space="0" w:color="auto"/>
              <w:right w:val="single" w:sz="12" w:space="0" w:color="auto"/>
            </w:tcBorders>
            <w:vAlign w:val="center"/>
          </w:tcPr>
          <w:p w:rsidR="00F06181" w:rsidRPr="009778FE" w:rsidRDefault="00F06181" w:rsidP="00F06181">
            <w:pPr>
              <w:widowControl w:val="0"/>
            </w:pPr>
            <w:r>
              <w:t>4</w:t>
            </w:r>
          </w:p>
        </w:tc>
      </w:tr>
      <w:tr w:rsidR="00F06181" w:rsidTr="00886543">
        <w:trPr>
          <w:trHeight w:val="567"/>
        </w:trPr>
        <w:tc>
          <w:tcPr>
            <w:tcW w:w="1868" w:type="dxa"/>
            <w:tcBorders>
              <w:top w:val="single" w:sz="12" w:space="0" w:color="auto"/>
              <w:left w:val="single" w:sz="12" w:space="0" w:color="auto"/>
              <w:bottom w:val="single" w:sz="12" w:space="0" w:color="auto"/>
            </w:tcBorders>
            <w:vAlign w:val="center"/>
          </w:tcPr>
          <w:p w:rsidR="00F06181" w:rsidRPr="001C7902" w:rsidRDefault="00F06181" w:rsidP="00F06181">
            <w:pPr>
              <w:widowControl w:val="0"/>
            </w:pPr>
            <w:r>
              <w:lastRenderedPageBreak/>
              <w:t>Rowing at Sea</w:t>
            </w:r>
          </w:p>
        </w:tc>
        <w:tc>
          <w:tcPr>
            <w:tcW w:w="1869" w:type="dxa"/>
            <w:tcBorders>
              <w:top w:val="single" w:sz="12" w:space="0" w:color="auto"/>
              <w:bottom w:val="single" w:sz="12" w:space="0" w:color="auto"/>
            </w:tcBorders>
            <w:vAlign w:val="center"/>
          </w:tcPr>
          <w:p w:rsidR="00F06181" w:rsidRDefault="00F06181" w:rsidP="00F06181">
            <w:pPr>
              <w:widowControl w:val="0"/>
            </w:pPr>
            <w:r>
              <w:t>Person Overboard</w:t>
            </w:r>
          </w:p>
        </w:tc>
        <w:tc>
          <w:tcPr>
            <w:tcW w:w="1869" w:type="dxa"/>
            <w:tcBorders>
              <w:top w:val="single" w:sz="12" w:space="0" w:color="auto"/>
              <w:bottom w:val="single" w:sz="12" w:space="0" w:color="auto"/>
            </w:tcBorders>
            <w:vAlign w:val="center"/>
          </w:tcPr>
          <w:p w:rsidR="00F06181" w:rsidRDefault="00F06181" w:rsidP="00F06181">
            <w:pPr>
              <w:widowControl w:val="0"/>
            </w:pPr>
            <w:r w:rsidRPr="009778FE">
              <w:t>Rowers &amp; Coxswain</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2</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4</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8</w:t>
            </w:r>
          </w:p>
        </w:tc>
        <w:tc>
          <w:tcPr>
            <w:tcW w:w="6236" w:type="dxa"/>
            <w:tcBorders>
              <w:top w:val="single" w:sz="12" w:space="0" w:color="auto"/>
              <w:bottom w:val="single" w:sz="12" w:space="0" w:color="auto"/>
            </w:tcBorders>
            <w:vAlign w:val="center"/>
          </w:tcPr>
          <w:p w:rsidR="00F06181" w:rsidRDefault="00F06181" w:rsidP="00F06181">
            <w:pPr>
              <w:pStyle w:val="ListParagraph"/>
              <w:widowControl w:val="0"/>
              <w:numPr>
                <w:ilvl w:val="0"/>
                <w:numId w:val="10"/>
              </w:numPr>
            </w:pPr>
            <w:r w:rsidRPr="009778FE">
              <w:t>Coxswain will co-ordinate rescue and issue ‘Mayday’ on channel 16 VHF. Person to be recovered to boat.</w:t>
            </w:r>
          </w:p>
          <w:p w:rsidR="00F06181" w:rsidRDefault="00F06181" w:rsidP="00F06181">
            <w:pPr>
              <w:pStyle w:val="ListParagraph"/>
              <w:widowControl w:val="0"/>
              <w:numPr>
                <w:ilvl w:val="0"/>
                <w:numId w:val="10"/>
              </w:numPr>
            </w:pPr>
            <w:r w:rsidRPr="009778FE">
              <w:t>All crew will wear manually inflating life jackets. In the event that recovery from the water cannot be affected, the casualty will be kept with the boat until help arrives, or land can be made</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1</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4</w:t>
            </w:r>
          </w:p>
        </w:tc>
        <w:tc>
          <w:tcPr>
            <w:tcW w:w="638" w:type="dxa"/>
            <w:tcBorders>
              <w:top w:val="single" w:sz="12" w:space="0" w:color="auto"/>
              <w:bottom w:val="single" w:sz="12" w:space="0" w:color="auto"/>
              <w:right w:val="single" w:sz="12" w:space="0" w:color="auto"/>
            </w:tcBorders>
            <w:vAlign w:val="center"/>
          </w:tcPr>
          <w:p w:rsidR="00F06181" w:rsidRPr="009778FE" w:rsidRDefault="00F06181" w:rsidP="00F06181">
            <w:pPr>
              <w:widowControl w:val="0"/>
            </w:pPr>
            <w:r>
              <w:t>4</w:t>
            </w:r>
          </w:p>
        </w:tc>
      </w:tr>
      <w:tr w:rsidR="00F06181" w:rsidTr="00886543">
        <w:trPr>
          <w:trHeight w:val="567"/>
        </w:trPr>
        <w:tc>
          <w:tcPr>
            <w:tcW w:w="1868" w:type="dxa"/>
            <w:tcBorders>
              <w:top w:val="single" w:sz="12" w:space="0" w:color="auto"/>
              <w:left w:val="single" w:sz="12" w:space="0" w:color="auto"/>
              <w:bottom w:val="single" w:sz="12" w:space="0" w:color="auto"/>
            </w:tcBorders>
            <w:vAlign w:val="center"/>
          </w:tcPr>
          <w:p w:rsidR="00F06181" w:rsidRPr="001C7902" w:rsidRDefault="00F06181" w:rsidP="00F06181">
            <w:pPr>
              <w:widowControl w:val="0"/>
            </w:pPr>
            <w:r>
              <w:t>Rowing at Sea</w:t>
            </w:r>
          </w:p>
        </w:tc>
        <w:tc>
          <w:tcPr>
            <w:tcW w:w="1869" w:type="dxa"/>
            <w:tcBorders>
              <w:top w:val="single" w:sz="12" w:space="0" w:color="auto"/>
              <w:bottom w:val="single" w:sz="12" w:space="0" w:color="auto"/>
            </w:tcBorders>
            <w:vAlign w:val="center"/>
          </w:tcPr>
          <w:p w:rsidR="00F06181" w:rsidRDefault="00F06181" w:rsidP="00F06181">
            <w:pPr>
              <w:widowControl w:val="0"/>
            </w:pPr>
            <w:r>
              <w:t>Young Rowers</w:t>
            </w:r>
          </w:p>
        </w:tc>
        <w:tc>
          <w:tcPr>
            <w:tcW w:w="1869" w:type="dxa"/>
            <w:tcBorders>
              <w:top w:val="single" w:sz="12" w:space="0" w:color="auto"/>
              <w:bottom w:val="single" w:sz="12" w:space="0" w:color="auto"/>
            </w:tcBorders>
            <w:vAlign w:val="center"/>
          </w:tcPr>
          <w:p w:rsidR="00F06181" w:rsidRDefault="00F06181" w:rsidP="00F06181">
            <w:pPr>
              <w:widowControl w:val="0"/>
            </w:pPr>
            <w:r>
              <w:t>Young Rowers</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3</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4</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12</w:t>
            </w:r>
          </w:p>
        </w:tc>
        <w:tc>
          <w:tcPr>
            <w:tcW w:w="6236" w:type="dxa"/>
            <w:tcBorders>
              <w:top w:val="single" w:sz="12" w:space="0" w:color="auto"/>
              <w:bottom w:val="single" w:sz="12" w:space="0" w:color="auto"/>
            </w:tcBorders>
            <w:vAlign w:val="center"/>
          </w:tcPr>
          <w:p w:rsidR="00F06181" w:rsidRDefault="00F06181" w:rsidP="00F06181">
            <w:pPr>
              <w:pStyle w:val="ListParagraph"/>
              <w:widowControl w:val="0"/>
              <w:numPr>
                <w:ilvl w:val="0"/>
                <w:numId w:val="10"/>
              </w:numPr>
            </w:pPr>
            <w:r w:rsidRPr="009778FE">
              <w:t xml:space="preserve">Young rowers will be under the supervision of an experienced Coxswain at all times. </w:t>
            </w:r>
          </w:p>
          <w:p w:rsidR="00F06181" w:rsidRDefault="00F06181" w:rsidP="00F06181">
            <w:pPr>
              <w:pStyle w:val="ListParagraph"/>
              <w:widowControl w:val="0"/>
              <w:numPr>
                <w:ilvl w:val="0"/>
                <w:numId w:val="10"/>
              </w:numPr>
            </w:pPr>
            <w:r w:rsidRPr="009778FE">
              <w:t xml:space="preserve">Weather and sea condition limits shall be tighter in recognition of the lower physical strength that younger rowers may have. </w:t>
            </w:r>
          </w:p>
          <w:p w:rsidR="00F06181" w:rsidRDefault="00F06181" w:rsidP="00F06181">
            <w:pPr>
              <w:pStyle w:val="ListParagraph"/>
              <w:widowControl w:val="0"/>
              <w:numPr>
                <w:ilvl w:val="0"/>
                <w:numId w:val="10"/>
              </w:numPr>
            </w:pPr>
            <w:r w:rsidRPr="009778FE">
              <w:t xml:space="preserve">Young Rowers will wear automatically inflating life jackets to protect them in a person over board situation. </w:t>
            </w:r>
          </w:p>
          <w:p w:rsidR="00F06181" w:rsidRDefault="00F06181" w:rsidP="00F06181">
            <w:pPr>
              <w:pStyle w:val="ListParagraph"/>
              <w:widowControl w:val="0"/>
              <w:numPr>
                <w:ilvl w:val="0"/>
                <w:numId w:val="10"/>
              </w:numPr>
            </w:pPr>
            <w:r w:rsidRPr="009778FE">
              <w:t xml:space="preserve">All Coxswains shall be </w:t>
            </w:r>
            <w:r>
              <w:t>Garda Vetted</w:t>
            </w:r>
            <w:r w:rsidRPr="009778FE">
              <w:t xml:space="preserve"> to ensure their suitability to work with children.</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1</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4</w:t>
            </w:r>
          </w:p>
        </w:tc>
        <w:tc>
          <w:tcPr>
            <w:tcW w:w="638" w:type="dxa"/>
            <w:tcBorders>
              <w:top w:val="single" w:sz="12" w:space="0" w:color="auto"/>
              <w:bottom w:val="single" w:sz="12" w:space="0" w:color="auto"/>
              <w:right w:val="single" w:sz="12" w:space="0" w:color="auto"/>
            </w:tcBorders>
            <w:vAlign w:val="center"/>
          </w:tcPr>
          <w:p w:rsidR="00F06181" w:rsidRPr="009778FE" w:rsidRDefault="00F06181" w:rsidP="00F06181">
            <w:pPr>
              <w:widowControl w:val="0"/>
            </w:pPr>
            <w:r>
              <w:t>4</w:t>
            </w:r>
          </w:p>
        </w:tc>
      </w:tr>
      <w:tr w:rsidR="00F06181" w:rsidTr="00886543">
        <w:trPr>
          <w:trHeight w:val="567"/>
        </w:trPr>
        <w:tc>
          <w:tcPr>
            <w:tcW w:w="1868" w:type="dxa"/>
            <w:tcBorders>
              <w:top w:val="single" w:sz="12" w:space="0" w:color="auto"/>
              <w:left w:val="single" w:sz="12" w:space="0" w:color="auto"/>
              <w:bottom w:val="single" w:sz="12" w:space="0" w:color="auto"/>
            </w:tcBorders>
            <w:vAlign w:val="center"/>
          </w:tcPr>
          <w:p w:rsidR="00F06181" w:rsidRPr="001C7902" w:rsidRDefault="00F06181" w:rsidP="00F06181">
            <w:pPr>
              <w:widowControl w:val="0"/>
            </w:pPr>
            <w:r>
              <w:t>Lifting &amp; Carrying Boats</w:t>
            </w:r>
          </w:p>
        </w:tc>
        <w:tc>
          <w:tcPr>
            <w:tcW w:w="1869" w:type="dxa"/>
            <w:tcBorders>
              <w:top w:val="single" w:sz="12" w:space="0" w:color="auto"/>
              <w:bottom w:val="single" w:sz="12" w:space="0" w:color="auto"/>
            </w:tcBorders>
            <w:vAlign w:val="center"/>
          </w:tcPr>
          <w:p w:rsidR="00F06181" w:rsidRDefault="00F06181" w:rsidP="00F06181">
            <w:pPr>
              <w:widowControl w:val="0"/>
            </w:pPr>
            <w:r>
              <w:t>Back Strain</w:t>
            </w:r>
          </w:p>
        </w:tc>
        <w:tc>
          <w:tcPr>
            <w:tcW w:w="1869" w:type="dxa"/>
            <w:tcBorders>
              <w:top w:val="single" w:sz="12" w:space="0" w:color="auto"/>
              <w:bottom w:val="single" w:sz="12" w:space="0" w:color="auto"/>
            </w:tcBorders>
            <w:vAlign w:val="center"/>
          </w:tcPr>
          <w:p w:rsidR="00F06181" w:rsidRDefault="00F06181" w:rsidP="00F06181">
            <w:pPr>
              <w:widowControl w:val="0"/>
            </w:pPr>
            <w:r>
              <w:t>All Members</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3</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3</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9</w:t>
            </w:r>
          </w:p>
        </w:tc>
        <w:tc>
          <w:tcPr>
            <w:tcW w:w="6236" w:type="dxa"/>
            <w:tcBorders>
              <w:top w:val="single" w:sz="12" w:space="0" w:color="auto"/>
              <w:bottom w:val="single" w:sz="12" w:space="0" w:color="auto"/>
            </w:tcBorders>
            <w:vAlign w:val="center"/>
          </w:tcPr>
          <w:p w:rsidR="00F06181" w:rsidRDefault="00F06181" w:rsidP="00F06181">
            <w:pPr>
              <w:pStyle w:val="ListParagraph"/>
              <w:widowControl w:val="0"/>
              <w:numPr>
                <w:ilvl w:val="0"/>
                <w:numId w:val="10"/>
              </w:numPr>
            </w:pPr>
            <w:r>
              <w:t>Ensure there are adequate members to perform the task.</w:t>
            </w:r>
          </w:p>
          <w:p w:rsidR="00F06181" w:rsidRDefault="00F06181" w:rsidP="00F06181">
            <w:pPr>
              <w:pStyle w:val="ListParagraph"/>
              <w:widowControl w:val="0"/>
              <w:numPr>
                <w:ilvl w:val="0"/>
                <w:numId w:val="10"/>
              </w:numPr>
            </w:pPr>
            <w:r>
              <w:t>Utilise Launching Trollies when feasible.</w:t>
            </w:r>
          </w:p>
          <w:p w:rsidR="00F06181" w:rsidRDefault="00F06181" w:rsidP="00F06181">
            <w:pPr>
              <w:pStyle w:val="ListParagraph"/>
              <w:widowControl w:val="0"/>
              <w:numPr>
                <w:ilvl w:val="0"/>
                <w:numId w:val="10"/>
              </w:numPr>
            </w:pPr>
            <w:r>
              <w:t>One person take charge of all lifting operations to ensure task is performed in as safe a manner as possible.</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1</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3</w:t>
            </w:r>
          </w:p>
        </w:tc>
        <w:tc>
          <w:tcPr>
            <w:tcW w:w="638" w:type="dxa"/>
            <w:tcBorders>
              <w:top w:val="single" w:sz="12" w:space="0" w:color="auto"/>
              <w:bottom w:val="single" w:sz="12" w:space="0" w:color="auto"/>
              <w:right w:val="single" w:sz="12" w:space="0" w:color="auto"/>
            </w:tcBorders>
            <w:vAlign w:val="center"/>
          </w:tcPr>
          <w:p w:rsidR="00F06181" w:rsidRPr="009778FE" w:rsidRDefault="00F06181" w:rsidP="00F06181">
            <w:pPr>
              <w:widowControl w:val="0"/>
            </w:pPr>
            <w:r>
              <w:t>3</w:t>
            </w:r>
          </w:p>
        </w:tc>
      </w:tr>
      <w:tr w:rsidR="00812362" w:rsidTr="00812362">
        <w:trPr>
          <w:trHeight w:val="567"/>
        </w:trPr>
        <w:tc>
          <w:tcPr>
            <w:tcW w:w="1868" w:type="dxa"/>
            <w:tcBorders>
              <w:top w:val="single" w:sz="12" w:space="0" w:color="auto"/>
              <w:left w:val="single" w:sz="12" w:space="0" w:color="auto"/>
              <w:bottom w:val="single" w:sz="12" w:space="0" w:color="auto"/>
            </w:tcBorders>
            <w:vAlign w:val="center"/>
          </w:tcPr>
          <w:p w:rsidR="00F06181" w:rsidRPr="001C7902" w:rsidRDefault="00F06181" w:rsidP="00F06181">
            <w:pPr>
              <w:widowControl w:val="0"/>
            </w:pPr>
            <w:r>
              <w:t>Launching and recovering of boats on slip</w:t>
            </w:r>
          </w:p>
        </w:tc>
        <w:tc>
          <w:tcPr>
            <w:tcW w:w="1869" w:type="dxa"/>
            <w:tcBorders>
              <w:top w:val="single" w:sz="12" w:space="0" w:color="auto"/>
              <w:bottom w:val="single" w:sz="12" w:space="0" w:color="auto"/>
            </w:tcBorders>
            <w:vAlign w:val="center"/>
          </w:tcPr>
          <w:p w:rsidR="00F06181" w:rsidRDefault="00F06181" w:rsidP="00F06181">
            <w:pPr>
              <w:widowControl w:val="0"/>
            </w:pPr>
            <w:r>
              <w:t>Slips &amp; Falls</w:t>
            </w:r>
          </w:p>
        </w:tc>
        <w:tc>
          <w:tcPr>
            <w:tcW w:w="1869" w:type="dxa"/>
            <w:tcBorders>
              <w:top w:val="single" w:sz="12" w:space="0" w:color="auto"/>
              <w:bottom w:val="single" w:sz="12" w:space="0" w:color="auto"/>
            </w:tcBorders>
            <w:vAlign w:val="center"/>
          </w:tcPr>
          <w:p w:rsidR="00F06181" w:rsidRDefault="00F06181" w:rsidP="00F06181">
            <w:pPr>
              <w:widowControl w:val="0"/>
            </w:pPr>
            <w:r>
              <w:t>All Members</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2</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3</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6</w:t>
            </w:r>
          </w:p>
        </w:tc>
        <w:tc>
          <w:tcPr>
            <w:tcW w:w="6236" w:type="dxa"/>
            <w:tcBorders>
              <w:top w:val="single" w:sz="12" w:space="0" w:color="auto"/>
              <w:bottom w:val="single" w:sz="12" w:space="0" w:color="auto"/>
            </w:tcBorders>
            <w:vAlign w:val="center"/>
          </w:tcPr>
          <w:p w:rsidR="00F06181" w:rsidRDefault="00F06181" w:rsidP="00F06181">
            <w:pPr>
              <w:pStyle w:val="ListParagraph"/>
              <w:widowControl w:val="0"/>
              <w:numPr>
                <w:ilvl w:val="0"/>
                <w:numId w:val="10"/>
              </w:numPr>
            </w:pPr>
            <w:r>
              <w:t>Use of Launching Trollies.</w:t>
            </w:r>
          </w:p>
          <w:p w:rsidR="00F06181" w:rsidRDefault="00F06181" w:rsidP="00F06181">
            <w:pPr>
              <w:pStyle w:val="ListParagraph"/>
              <w:widowControl w:val="0"/>
              <w:numPr>
                <w:ilvl w:val="0"/>
                <w:numId w:val="10"/>
              </w:numPr>
            </w:pPr>
            <w:r>
              <w:t>Report poor underfoot conditions such as seaweed &amp; algae growth.</w:t>
            </w:r>
          </w:p>
          <w:p w:rsidR="00F06181" w:rsidRDefault="00F06181" w:rsidP="00F06181">
            <w:pPr>
              <w:pStyle w:val="ListParagraph"/>
              <w:widowControl w:val="0"/>
              <w:numPr>
                <w:ilvl w:val="0"/>
                <w:numId w:val="10"/>
              </w:numPr>
            </w:pPr>
            <w:r>
              <w:t>Pot holes and cracks in structure.</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1</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3</w:t>
            </w:r>
          </w:p>
        </w:tc>
        <w:tc>
          <w:tcPr>
            <w:tcW w:w="638" w:type="dxa"/>
            <w:tcBorders>
              <w:top w:val="single" w:sz="12" w:space="0" w:color="auto"/>
              <w:bottom w:val="single" w:sz="12" w:space="0" w:color="auto"/>
              <w:right w:val="single" w:sz="12" w:space="0" w:color="auto"/>
            </w:tcBorders>
            <w:vAlign w:val="center"/>
          </w:tcPr>
          <w:p w:rsidR="00F06181" w:rsidRPr="009778FE" w:rsidRDefault="00F06181" w:rsidP="00F06181">
            <w:pPr>
              <w:widowControl w:val="0"/>
            </w:pPr>
            <w:r>
              <w:t>3</w:t>
            </w:r>
          </w:p>
        </w:tc>
      </w:tr>
      <w:tr w:rsidR="00812362" w:rsidTr="00812362">
        <w:trPr>
          <w:trHeight w:val="567"/>
        </w:trPr>
        <w:tc>
          <w:tcPr>
            <w:tcW w:w="1868" w:type="dxa"/>
            <w:tcBorders>
              <w:top w:val="single" w:sz="12" w:space="0" w:color="auto"/>
              <w:left w:val="single" w:sz="12" w:space="0" w:color="auto"/>
              <w:bottom w:val="single" w:sz="12" w:space="0" w:color="auto"/>
            </w:tcBorders>
            <w:vAlign w:val="center"/>
          </w:tcPr>
          <w:p w:rsidR="00F06181" w:rsidRPr="001C7902" w:rsidRDefault="00F06181" w:rsidP="00F06181">
            <w:pPr>
              <w:widowControl w:val="0"/>
            </w:pPr>
            <w:r>
              <w:t>Launching and recovering of boats on slip</w:t>
            </w:r>
          </w:p>
        </w:tc>
        <w:tc>
          <w:tcPr>
            <w:tcW w:w="1869" w:type="dxa"/>
            <w:tcBorders>
              <w:top w:val="single" w:sz="12" w:space="0" w:color="auto"/>
              <w:bottom w:val="single" w:sz="12" w:space="0" w:color="auto"/>
            </w:tcBorders>
            <w:vAlign w:val="center"/>
          </w:tcPr>
          <w:p w:rsidR="00F06181" w:rsidRDefault="00F06181" w:rsidP="00F06181">
            <w:pPr>
              <w:widowControl w:val="0"/>
            </w:pPr>
            <w:r>
              <w:t>Cuts to feet at Extreme Low Tide</w:t>
            </w:r>
          </w:p>
        </w:tc>
        <w:tc>
          <w:tcPr>
            <w:tcW w:w="1869" w:type="dxa"/>
            <w:tcBorders>
              <w:top w:val="single" w:sz="12" w:space="0" w:color="auto"/>
              <w:bottom w:val="single" w:sz="12" w:space="0" w:color="auto"/>
            </w:tcBorders>
            <w:vAlign w:val="center"/>
          </w:tcPr>
          <w:p w:rsidR="00F06181" w:rsidRDefault="00F06181" w:rsidP="00F06181">
            <w:pPr>
              <w:widowControl w:val="0"/>
            </w:pPr>
            <w:r>
              <w:t>All Members</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2</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3</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6</w:t>
            </w:r>
          </w:p>
        </w:tc>
        <w:tc>
          <w:tcPr>
            <w:tcW w:w="6236" w:type="dxa"/>
            <w:tcBorders>
              <w:top w:val="single" w:sz="12" w:space="0" w:color="auto"/>
              <w:bottom w:val="single" w:sz="12" w:space="0" w:color="auto"/>
            </w:tcBorders>
            <w:vAlign w:val="center"/>
          </w:tcPr>
          <w:p w:rsidR="00F06181" w:rsidRDefault="00F06181" w:rsidP="00F06181">
            <w:pPr>
              <w:pStyle w:val="ListParagraph"/>
              <w:widowControl w:val="0"/>
              <w:numPr>
                <w:ilvl w:val="0"/>
                <w:numId w:val="10"/>
              </w:numPr>
            </w:pPr>
            <w:r>
              <w:t>Ensure that all Members entering the water are wearing sturdy footwear to protect them from stepping on sharp objects on the seabed.</w:t>
            </w:r>
          </w:p>
        </w:tc>
        <w:tc>
          <w:tcPr>
            <w:tcW w:w="569" w:type="dxa"/>
            <w:tcBorders>
              <w:top w:val="single" w:sz="12" w:space="0" w:color="auto"/>
              <w:bottom w:val="single" w:sz="12" w:space="0" w:color="auto"/>
            </w:tcBorders>
            <w:vAlign w:val="center"/>
          </w:tcPr>
          <w:p w:rsidR="00F06181" w:rsidRPr="009778FE" w:rsidRDefault="00F06181" w:rsidP="00F06181">
            <w:pPr>
              <w:widowControl w:val="0"/>
            </w:pPr>
            <w:r>
              <w:t>1</w:t>
            </w:r>
          </w:p>
        </w:tc>
        <w:tc>
          <w:tcPr>
            <w:tcW w:w="570" w:type="dxa"/>
            <w:tcBorders>
              <w:top w:val="single" w:sz="12" w:space="0" w:color="auto"/>
              <w:bottom w:val="single" w:sz="12" w:space="0" w:color="auto"/>
            </w:tcBorders>
            <w:vAlign w:val="center"/>
          </w:tcPr>
          <w:p w:rsidR="00F06181" w:rsidRPr="009778FE" w:rsidRDefault="00F06181" w:rsidP="00F06181">
            <w:pPr>
              <w:widowControl w:val="0"/>
            </w:pPr>
            <w:r>
              <w:t>3</w:t>
            </w:r>
          </w:p>
        </w:tc>
        <w:tc>
          <w:tcPr>
            <w:tcW w:w="638" w:type="dxa"/>
            <w:tcBorders>
              <w:top w:val="single" w:sz="12" w:space="0" w:color="auto"/>
              <w:bottom w:val="single" w:sz="12" w:space="0" w:color="auto"/>
              <w:right w:val="single" w:sz="12" w:space="0" w:color="auto"/>
            </w:tcBorders>
            <w:vAlign w:val="center"/>
          </w:tcPr>
          <w:p w:rsidR="00F06181" w:rsidRPr="009778FE" w:rsidRDefault="00F06181" w:rsidP="00F06181">
            <w:pPr>
              <w:widowControl w:val="0"/>
            </w:pPr>
            <w:r>
              <w:t>3</w:t>
            </w: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r w:rsidR="00047986" w:rsidTr="00812362">
        <w:trPr>
          <w:trHeight w:val="567"/>
        </w:trPr>
        <w:tc>
          <w:tcPr>
            <w:tcW w:w="1868" w:type="dxa"/>
            <w:tcBorders>
              <w:top w:val="single" w:sz="12" w:space="0" w:color="auto"/>
              <w:left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1869" w:type="dxa"/>
            <w:tcBorders>
              <w:top w:val="single" w:sz="12" w:space="0" w:color="auto"/>
              <w:bottom w:val="single" w:sz="12" w:space="0" w:color="auto"/>
            </w:tcBorders>
            <w:vAlign w:val="center"/>
          </w:tcPr>
          <w:p w:rsidR="00047986" w:rsidRDefault="00047986" w:rsidP="00F06181">
            <w:pPr>
              <w:widowControl w:val="0"/>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236" w:type="dxa"/>
            <w:tcBorders>
              <w:top w:val="single" w:sz="12" w:space="0" w:color="auto"/>
              <w:bottom w:val="single" w:sz="12" w:space="0" w:color="auto"/>
            </w:tcBorders>
            <w:vAlign w:val="center"/>
          </w:tcPr>
          <w:p w:rsidR="00047986" w:rsidRDefault="00047986" w:rsidP="00F06181">
            <w:pPr>
              <w:pStyle w:val="ListParagraph"/>
              <w:widowControl w:val="0"/>
              <w:numPr>
                <w:ilvl w:val="0"/>
                <w:numId w:val="10"/>
              </w:numPr>
            </w:pPr>
          </w:p>
        </w:tc>
        <w:tc>
          <w:tcPr>
            <w:tcW w:w="569" w:type="dxa"/>
            <w:tcBorders>
              <w:top w:val="single" w:sz="12" w:space="0" w:color="auto"/>
              <w:bottom w:val="single" w:sz="12" w:space="0" w:color="auto"/>
            </w:tcBorders>
            <w:vAlign w:val="center"/>
          </w:tcPr>
          <w:p w:rsidR="00047986" w:rsidRDefault="00047986" w:rsidP="00F06181">
            <w:pPr>
              <w:widowControl w:val="0"/>
            </w:pPr>
          </w:p>
        </w:tc>
        <w:tc>
          <w:tcPr>
            <w:tcW w:w="570" w:type="dxa"/>
            <w:tcBorders>
              <w:top w:val="single" w:sz="12" w:space="0" w:color="auto"/>
              <w:bottom w:val="single" w:sz="12" w:space="0" w:color="auto"/>
            </w:tcBorders>
            <w:vAlign w:val="center"/>
          </w:tcPr>
          <w:p w:rsidR="00047986" w:rsidRDefault="00047986" w:rsidP="00F06181">
            <w:pPr>
              <w:widowControl w:val="0"/>
            </w:pPr>
          </w:p>
        </w:tc>
        <w:tc>
          <w:tcPr>
            <w:tcW w:w="638" w:type="dxa"/>
            <w:tcBorders>
              <w:top w:val="single" w:sz="12" w:space="0" w:color="auto"/>
              <w:bottom w:val="single" w:sz="12" w:space="0" w:color="auto"/>
              <w:right w:val="single" w:sz="12" w:space="0" w:color="auto"/>
            </w:tcBorders>
            <w:vAlign w:val="center"/>
          </w:tcPr>
          <w:p w:rsidR="00047986" w:rsidRDefault="00047986" w:rsidP="00F06181">
            <w:pPr>
              <w:widowControl w:val="0"/>
            </w:pPr>
          </w:p>
        </w:tc>
      </w:tr>
    </w:tbl>
    <w:p w:rsidR="00407FA4" w:rsidRDefault="00407FA4"/>
    <w:sectPr w:rsidR="00407FA4" w:rsidSect="00407FA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7038"/>
    <w:multiLevelType w:val="hybridMultilevel"/>
    <w:tmpl w:val="C87E468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743537B"/>
    <w:multiLevelType w:val="hybridMultilevel"/>
    <w:tmpl w:val="4C9A1740"/>
    <w:lvl w:ilvl="0" w:tplc="ED0EECF0">
      <w:start w:val="1"/>
      <w:numFmt w:val="bullet"/>
      <w:lvlText w:val=""/>
      <w:lvlJc w:val="left"/>
      <w:pPr>
        <w:ind w:left="360" w:hanging="360"/>
      </w:pPr>
      <w:rPr>
        <w:rFonts w:ascii="Symbol" w:hAnsi="Symbol" w:hint="default"/>
        <w:color w:val="000000" w:themeColor="text1"/>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9960B54"/>
    <w:multiLevelType w:val="hybridMultilevel"/>
    <w:tmpl w:val="5A944A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3AFB7272"/>
    <w:multiLevelType w:val="hybridMultilevel"/>
    <w:tmpl w:val="B210C4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C6B5E7C"/>
    <w:multiLevelType w:val="hybridMultilevel"/>
    <w:tmpl w:val="F626A6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4B86F12"/>
    <w:multiLevelType w:val="hybridMultilevel"/>
    <w:tmpl w:val="C5FE4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3675F3"/>
    <w:multiLevelType w:val="hybridMultilevel"/>
    <w:tmpl w:val="DCBE24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49F6B23"/>
    <w:multiLevelType w:val="hybridMultilevel"/>
    <w:tmpl w:val="BD7A8D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60565BA"/>
    <w:multiLevelType w:val="hybridMultilevel"/>
    <w:tmpl w:val="DE5E7BA6"/>
    <w:lvl w:ilvl="0" w:tplc="ED0EECF0">
      <w:start w:val="1"/>
      <w:numFmt w:val="bullet"/>
      <w:lvlText w:val=""/>
      <w:lvlJc w:val="left"/>
      <w:pPr>
        <w:ind w:left="360" w:hanging="360"/>
      </w:pPr>
      <w:rPr>
        <w:rFonts w:ascii="Symbol" w:hAnsi="Symbol" w:hint="default"/>
        <w:color w:val="000000" w:themeColor="text1"/>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8941885"/>
    <w:multiLevelType w:val="hybridMultilevel"/>
    <w:tmpl w:val="C73602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9"/>
  </w:num>
  <w:num w:numId="6">
    <w:abstractNumId w:val="3"/>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A4"/>
    <w:rsid w:val="00022524"/>
    <w:rsid w:val="00032637"/>
    <w:rsid w:val="0003506D"/>
    <w:rsid w:val="00047986"/>
    <w:rsid w:val="000D51C6"/>
    <w:rsid w:val="000F272F"/>
    <w:rsid w:val="00106189"/>
    <w:rsid w:val="001139EA"/>
    <w:rsid w:val="00136221"/>
    <w:rsid w:val="001461D7"/>
    <w:rsid w:val="001823DB"/>
    <w:rsid w:val="001C7902"/>
    <w:rsid w:val="002248AD"/>
    <w:rsid w:val="00255521"/>
    <w:rsid w:val="00263141"/>
    <w:rsid w:val="00294FBE"/>
    <w:rsid w:val="00396D3A"/>
    <w:rsid w:val="003F79AB"/>
    <w:rsid w:val="00407FA4"/>
    <w:rsid w:val="00410D27"/>
    <w:rsid w:val="004323E9"/>
    <w:rsid w:val="00432C59"/>
    <w:rsid w:val="00473724"/>
    <w:rsid w:val="004C0380"/>
    <w:rsid w:val="005017D3"/>
    <w:rsid w:val="0056760E"/>
    <w:rsid w:val="00570E04"/>
    <w:rsid w:val="006433E7"/>
    <w:rsid w:val="0066656C"/>
    <w:rsid w:val="006A5BCE"/>
    <w:rsid w:val="007E4BCB"/>
    <w:rsid w:val="007F07C2"/>
    <w:rsid w:val="00805645"/>
    <w:rsid w:val="00812362"/>
    <w:rsid w:val="00816134"/>
    <w:rsid w:val="00856711"/>
    <w:rsid w:val="00886543"/>
    <w:rsid w:val="008A45A2"/>
    <w:rsid w:val="008B4F3E"/>
    <w:rsid w:val="008B7033"/>
    <w:rsid w:val="008F5C7D"/>
    <w:rsid w:val="009077C8"/>
    <w:rsid w:val="009643E8"/>
    <w:rsid w:val="009778FE"/>
    <w:rsid w:val="00985300"/>
    <w:rsid w:val="009B69A2"/>
    <w:rsid w:val="009C1387"/>
    <w:rsid w:val="00A548A4"/>
    <w:rsid w:val="00AA305D"/>
    <w:rsid w:val="00AA5544"/>
    <w:rsid w:val="00AD52FC"/>
    <w:rsid w:val="00B31F21"/>
    <w:rsid w:val="00B40479"/>
    <w:rsid w:val="00B54589"/>
    <w:rsid w:val="00BF6540"/>
    <w:rsid w:val="00C346D3"/>
    <w:rsid w:val="00C66610"/>
    <w:rsid w:val="00CB6841"/>
    <w:rsid w:val="00CE004F"/>
    <w:rsid w:val="00D01A98"/>
    <w:rsid w:val="00D26A67"/>
    <w:rsid w:val="00D448A9"/>
    <w:rsid w:val="00D9625E"/>
    <w:rsid w:val="00E82D73"/>
    <w:rsid w:val="00EA4692"/>
    <w:rsid w:val="00EA48CA"/>
    <w:rsid w:val="00EC106D"/>
    <w:rsid w:val="00F0411D"/>
    <w:rsid w:val="00F06181"/>
    <w:rsid w:val="00FA72AA"/>
    <w:rsid w:val="00FD306A"/>
    <w:rsid w:val="00FF66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5CCF3-B1B8-4A00-8FB1-5B4D609D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1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John (IE Inchicore S&amp;E)</dc:creator>
  <cp:keywords/>
  <dc:description/>
  <cp:lastModifiedBy>John Flynn (IE Inchicore S&amp;E)</cp:lastModifiedBy>
  <cp:revision>3</cp:revision>
  <dcterms:created xsi:type="dcterms:W3CDTF">2021-09-19T19:10:00Z</dcterms:created>
  <dcterms:modified xsi:type="dcterms:W3CDTF">2021-09-19T19:18:00Z</dcterms:modified>
</cp:coreProperties>
</file>